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BCE93" w14:textId="77777777" w:rsidR="00912A42" w:rsidRPr="00606795" w:rsidRDefault="00912A42" w:rsidP="00606795">
      <w:pPr>
        <w:pStyle w:val="Cm"/>
      </w:pPr>
      <w:bookmarkStart w:id="0" w:name="bookmark0"/>
      <w:r w:rsidRPr="00606795">
        <w:t>Kamerarendszer Működtetési Szabályzat</w:t>
      </w:r>
      <w:bookmarkEnd w:id="0"/>
    </w:p>
    <w:p w14:paraId="10C74EB7" w14:textId="77777777" w:rsidR="00316EF9" w:rsidRPr="00606795" w:rsidRDefault="00316EF9" w:rsidP="00606795">
      <w:pPr>
        <w:pStyle w:val="Alcm"/>
      </w:pPr>
      <w:r w:rsidRPr="00606795">
        <w:t>Az EU 2016/679 rendelet alapján</w:t>
      </w:r>
    </w:p>
    <w:p w14:paraId="586E1264" w14:textId="5F8724DB" w:rsidR="00912A42" w:rsidRPr="00606795" w:rsidRDefault="00912A42" w:rsidP="00606795">
      <w:pPr>
        <w:pStyle w:val="Cmsor1"/>
      </w:pPr>
      <w:bookmarkStart w:id="1" w:name="bookmark1"/>
      <w:r w:rsidRPr="00606795">
        <w:t>A szabályzat célja</w:t>
      </w:r>
      <w:bookmarkEnd w:id="1"/>
    </w:p>
    <w:p w14:paraId="11C45B73" w14:textId="5125DA1C"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 xml:space="preserve">A </w:t>
      </w:r>
      <w:r w:rsidR="003A4707">
        <w:rPr>
          <w:rFonts w:ascii="Times New Roman" w:eastAsia="Calibri" w:hAnsi="Times New Roman" w:cs="Times New Roman"/>
          <w:b/>
          <w:bCs/>
          <w:sz w:val="24"/>
          <w:szCs w:val="24"/>
        </w:rPr>
        <w:t>Solymári Óvoda-Bölcsőde</w:t>
      </w:r>
      <w:r w:rsidRPr="00912A42">
        <w:rPr>
          <w:rFonts w:ascii="Times New Roman" w:eastAsia="Calibri" w:hAnsi="Times New Roman" w:cs="Times New Roman"/>
          <w:sz w:val="24"/>
          <w:szCs w:val="24"/>
        </w:rPr>
        <w:t xml:space="preserve"> </w:t>
      </w:r>
      <w:r w:rsidR="00E57615">
        <w:rPr>
          <w:rFonts w:ascii="Times New Roman" w:eastAsia="Calibri" w:hAnsi="Times New Roman" w:cs="Times New Roman"/>
          <w:sz w:val="24"/>
          <w:szCs w:val="24"/>
        </w:rPr>
        <w:t xml:space="preserve">(röviden: </w:t>
      </w:r>
      <w:r w:rsidR="003A4707">
        <w:rPr>
          <w:rFonts w:ascii="Times New Roman" w:eastAsia="Calibri" w:hAnsi="Times New Roman" w:cs="Times New Roman"/>
          <w:sz w:val="24"/>
          <w:szCs w:val="24"/>
        </w:rPr>
        <w:t>Óvoda</w:t>
      </w:r>
      <w:r w:rsidR="00E57615">
        <w:rPr>
          <w:rFonts w:ascii="Times New Roman" w:eastAsia="Calibri" w:hAnsi="Times New Roman" w:cs="Times New Roman"/>
          <w:sz w:val="24"/>
          <w:szCs w:val="24"/>
        </w:rPr>
        <w:t xml:space="preserve">) </w:t>
      </w:r>
      <w:r w:rsidRPr="00912A42">
        <w:rPr>
          <w:rFonts w:ascii="Times New Roman" w:eastAsia="Calibri" w:hAnsi="Times New Roman" w:cs="Times New Roman"/>
          <w:sz w:val="24"/>
          <w:szCs w:val="24"/>
        </w:rPr>
        <w:t>Kamerarendszer Működtetési Szabályzata (a</w:t>
      </w:r>
      <w:r w:rsidR="00E57615">
        <w:rPr>
          <w:rFonts w:ascii="Times New Roman" w:eastAsia="Calibri" w:hAnsi="Times New Roman" w:cs="Times New Roman"/>
          <w:sz w:val="24"/>
          <w:szCs w:val="24"/>
        </w:rPr>
        <w:t> </w:t>
      </w:r>
      <w:r w:rsidRPr="00912A42">
        <w:rPr>
          <w:rFonts w:ascii="Times New Roman" w:eastAsia="Calibri" w:hAnsi="Times New Roman" w:cs="Times New Roman"/>
          <w:sz w:val="24"/>
          <w:szCs w:val="24"/>
        </w:rPr>
        <w:t>továbbiakban: Szabályzat) az elektronikus megfigyelőrendszer üzemeltetése során rögzített személyes adatok jogszerű kezelését és az érintett személyek védelmét biztosító alapelvek, szabályok, eljárások, adatkezelési eszközök és módszerek összességét határozza meg.</w:t>
      </w:r>
    </w:p>
    <w:p w14:paraId="34F50B71" w14:textId="301DD369"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 xml:space="preserve">A Szabályzat célja a </w:t>
      </w:r>
      <w:r w:rsidR="003A4707">
        <w:rPr>
          <w:rFonts w:ascii="Times New Roman" w:eastAsia="Calibri" w:hAnsi="Times New Roman" w:cs="Times New Roman"/>
          <w:sz w:val="24"/>
          <w:szCs w:val="24"/>
        </w:rPr>
        <w:t>Solymári Óvoda-Bölcsőde</w:t>
      </w:r>
      <w:r w:rsidRPr="00912A42">
        <w:rPr>
          <w:rFonts w:ascii="Times New Roman" w:eastAsia="Calibri" w:hAnsi="Times New Roman" w:cs="Times New Roman"/>
          <w:sz w:val="24"/>
          <w:szCs w:val="24"/>
        </w:rPr>
        <w:t xml:space="preserve"> által telepített kamerák működtetése során az adatok kezelésére vonatkozó alapvető szabályok meghatározása, tekintettel az érintettek jogaira, azok maximális tiszteletben tartásával.</w:t>
      </w:r>
    </w:p>
    <w:p w14:paraId="37C4BE86" w14:textId="153FE97B" w:rsidR="00912A42" w:rsidRPr="00912A42" w:rsidRDefault="00912A42" w:rsidP="00606795">
      <w:pPr>
        <w:pStyle w:val="Cmsor1"/>
      </w:pPr>
      <w:bookmarkStart w:id="2" w:name="bookmark2"/>
      <w:r>
        <w:t>A s</w:t>
      </w:r>
      <w:r w:rsidRPr="00912A42">
        <w:t>zabályzat hatálya</w:t>
      </w:r>
      <w:bookmarkEnd w:id="2"/>
    </w:p>
    <w:p w14:paraId="11CDF7AB" w14:textId="77777777" w:rsidR="00912A42" w:rsidRPr="00606795" w:rsidRDefault="00912A42" w:rsidP="00606795">
      <w:pPr>
        <w:pStyle w:val="Cmsor2"/>
      </w:pPr>
      <w:r w:rsidRPr="00606795">
        <w:t>Területi hatály</w:t>
      </w:r>
    </w:p>
    <w:p w14:paraId="25A31E8F" w14:textId="6BFEF955" w:rsidR="00912A42" w:rsidRPr="00912A42" w:rsidRDefault="00E57615" w:rsidP="00912A42">
      <w:pPr>
        <w:numPr>
          <w:ilvl w:val="0"/>
          <w:numId w:val="9"/>
        </w:numPr>
        <w:spacing w:after="12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A4707">
        <w:rPr>
          <w:rFonts w:ascii="Times New Roman" w:eastAsia="Calibri" w:hAnsi="Times New Roman" w:cs="Times New Roman"/>
          <w:sz w:val="24"/>
          <w:szCs w:val="24"/>
        </w:rPr>
        <w:t>z</w:t>
      </w:r>
      <w:r>
        <w:rPr>
          <w:rFonts w:ascii="Times New Roman" w:eastAsia="Calibri" w:hAnsi="Times New Roman" w:cs="Times New Roman"/>
          <w:sz w:val="24"/>
          <w:szCs w:val="24"/>
        </w:rPr>
        <w:t xml:space="preserve"> </w:t>
      </w:r>
      <w:r w:rsidR="003A4707">
        <w:rPr>
          <w:rFonts w:ascii="Times New Roman" w:eastAsia="Calibri" w:hAnsi="Times New Roman" w:cs="Times New Roman"/>
          <w:sz w:val="24"/>
          <w:szCs w:val="24"/>
        </w:rPr>
        <w:t>Óvoda</w:t>
      </w:r>
      <w:r>
        <w:rPr>
          <w:rFonts w:ascii="Times New Roman" w:eastAsia="Calibri" w:hAnsi="Times New Roman" w:cs="Times New Roman"/>
          <w:sz w:val="24"/>
          <w:szCs w:val="24"/>
        </w:rPr>
        <w:t xml:space="preserve"> által üzemeltetett </w:t>
      </w:r>
      <w:r w:rsidR="00912A42" w:rsidRPr="00912A42">
        <w:rPr>
          <w:rFonts w:ascii="Times New Roman" w:eastAsia="Calibri" w:hAnsi="Times New Roman" w:cs="Times New Roman"/>
          <w:sz w:val="24"/>
          <w:szCs w:val="24"/>
        </w:rPr>
        <w:t>kamerá</w:t>
      </w:r>
      <w:r w:rsidR="003A4707">
        <w:rPr>
          <w:rFonts w:ascii="Times New Roman" w:eastAsia="Calibri" w:hAnsi="Times New Roman" w:cs="Times New Roman"/>
          <w:sz w:val="24"/>
          <w:szCs w:val="24"/>
        </w:rPr>
        <w:t>k által</w:t>
      </w:r>
      <w:r w:rsidR="00912A42" w:rsidRPr="00912A42">
        <w:rPr>
          <w:rFonts w:ascii="Times New Roman" w:eastAsia="Calibri" w:hAnsi="Times New Roman" w:cs="Times New Roman"/>
          <w:sz w:val="24"/>
          <w:szCs w:val="24"/>
        </w:rPr>
        <w:t xml:space="preserve"> megfigyelt területe</w:t>
      </w:r>
      <w:r w:rsidR="003A4707">
        <w:rPr>
          <w:rFonts w:ascii="Times New Roman" w:eastAsia="Calibri" w:hAnsi="Times New Roman" w:cs="Times New Roman"/>
          <w:sz w:val="24"/>
          <w:szCs w:val="24"/>
        </w:rPr>
        <w:t>k</w:t>
      </w:r>
    </w:p>
    <w:p w14:paraId="7DD819B4" w14:textId="77777777" w:rsidR="00912A42" w:rsidRPr="00912A42" w:rsidRDefault="00912A42" w:rsidP="00606795">
      <w:pPr>
        <w:pStyle w:val="Cmsor2"/>
      </w:pPr>
      <w:r w:rsidRPr="00912A42">
        <w:t>Személyi hatály</w:t>
      </w:r>
    </w:p>
    <w:p w14:paraId="665F12B6" w14:textId="60E95552" w:rsidR="00912A42" w:rsidRPr="00912A42" w:rsidRDefault="00E57615" w:rsidP="00912A42">
      <w:pPr>
        <w:numPr>
          <w:ilvl w:val="0"/>
          <w:numId w:val="9"/>
        </w:numPr>
        <w:spacing w:after="12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A4707">
        <w:rPr>
          <w:rFonts w:ascii="Times New Roman" w:eastAsia="Calibri" w:hAnsi="Times New Roman" w:cs="Times New Roman"/>
          <w:sz w:val="24"/>
          <w:szCs w:val="24"/>
        </w:rPr>
        <w:t>z</w:t>
      </w:r>
      <w:r>
        <w:rPr>
          <w:rFonts w:ascii="Times New Roman" w:eastAsia="Calibri" w:hAnsi="Times New Roman" w:cs="Times New Roman"/>
          <w:sz w:val="24"/>
          <w:szCs w:val="24"/>
        </w:rPr>
        <w:t xml:space="preserve"> </w:t>
      </w:r>
      <w:r w:rsidR="003A4707">
        <w:rPr>
          <w:rFonts w:ascii="Times New Roman" w:eastAsia="Calibri" w:hAnsi="Times New Roman" w:cs="Times New Roman"/>
          <w:sz w:val="24"/>
          <w:szCs w:val="24"/>
        </w:rPr>
        <w:t>Óvoda</w:t>
      </w:r>
      <w:r>
        <w:rPr>
          <w:rFonts w:ascii="Times New Roman" w:eastAsia="Calibri" w:hAnsi="Times New Roman" w:cs="Times New Roman"/>
          <w:sz w:val="24"/>
          <w:szCs w:val="24"/>
        </w:rPr>
        <w:t xml:space="preserve"> által üzemeltetett </w:t>
      </w:r>
      <w:r w:rsidRPr="00912A42">
        <w:rPr>
          <w:rFonts w:ascii="Times New Roman" w:eastAsia="Calibri" w:hAnsi="Times New Roman" w:cs="Times New Roman"/>
          <w:sz w:val="24"/>
          <w:szCs w:val="24"/>
        </w:rPr>
        <w:t>kamerá</w:t>
      </w:r>
      <w:r w:rsidR="003A4707">
        <w:rPr>
          <w:rFonts w:ascii="Times New Roman" w:eastAsia="Calibri" w:hAnsi="Times New Roman" w:cs="Times New Roman"/>
          <w:sz w:val="24"/>
          <w:szCs w:val="24"/>
        </w:rPr>
        <w:t>kkal</w:t>
      </w:r>
      <w:r w:rsidRPr="00912A42">
        <w:rPr>
          <w:rFonts w:ascii="Times New Roman" w:eastAsia="Calibri" w:hAnsi="Times New Roman" w:cs="Times New Roman"/>
          <w:sz w:val="24"/>
          <w:szCs w:val="24"/>
        </w:rPr>
        <w:t xml:space="preserve"> megfigyelt területe</w:t>
      </w:r>
      <w:r w:rsidR="003A4707">
        <w:rPr>
          <w:rFonts w:ascii="Times New Roman" w:eastAsia="Calibri" w:hAnsi="Times New Roman" w:cs="Times New Roman"/>
          <w:sz w:val="24"/>
          <w:szCs w:val="24"/>
        </w:rPr>
        <w:t>ke</w:t>
      </w:r>
      <w:r>
        <w:rPr>
          <w:rFonts w:ascii="Times New Roman" w:eastAsia="Calibri" w:hAnsi="Times New Roman" w:cs="Times New Roman"/>
          <w:sz w:val="24"/>
          <w:szCs w:val="24"/>
        </w:rPr>
        <w:t xml:space="preserve">n </w:t>
      </w:r>
      <w:r w:rsidR="00912A42" w:rsidRPr="00912A42">
        <w:rPr>
          <w:rFonts w:ascii="Times New Roman" w:eastAsia="Calibri" w:hAnsi="Times New Roman" w:cs="Times New Roman"/>
          <w:sz w:val="24"/>
          <w:szCs w:val="24"/>
        </w:rPr>
        <w:t>megforduló valamennyi természetes személy</w:t>
      </w:r>
    </w:p>
    <w:p w14:paraId="685DC7ED" w14:textId="77777777" w:rsidR="00912A42" w:rsidRPr="00912A42" w:rsidRDefault="00912A42" w:rsidP="00606795">
      <w:pPr>
        <w:pStyle w:val="Cmsor2"/>
      </w:pPr>
      <w:r w:rsidRPr="00912A42">
        <w:t>Tárgyi hatály</w:t>
      </w:r>
    </w:p>
    <w:p w14:paraId="70CBB9F1" w14:textId="76D76A5A" w:rsidR="00912A42" w:rsidRPr="00912A42" w:rsidRDefault="003A4707" w:rsidP="00912A42">
      <w:pPr>
        <w:numPr>
          <w:ilvl w:val="0"/>
          <w:numId w:val="9"/>
        </w:numPr>
        <w:spacing w:after="12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912A42" w:rsidRPr="00912A42">
        <w:rPr>
          <w:rFonts w:ascii="Times New Roman" w:eastAsia="Calibri" w:hAnsi="Times New Roman" w:cs="Times New Roman"/>
          <w:sz w:val="24"/>
          <w:szCs w:val="24"/>
        </w:rPr>
        <w:t xml:space="preserve"> Szabályzat minden olyan adatkezelésre és adatfeldolgozásra kiterjed, amely a </w:t>
      </w:r>
      <w:r>
        <w:rPr>
          <w:rFonts w:ascii="Times New Roman" w:eastAsia="Calibri" w:hAnsi="Times New Roman" w:cs="Times New Roman"/>
          <w:sz w:val="24"/>
          <w:szCs w:val="24"/>
        </w:rPr>
        <w:t>Solymári Óvoda-Bölcsőde</w:t>
      </w:r>
      <w:r w:rsidR="00912A42" w:rsidRPr="00912A42">
        <w:rPr>
          <w:rFonts w:ascii="Times New Roman" w:eastAsia="Calibri" w:hAnsi="Times New Roman" w:cs="Times New Roman"/>
          <w:sz w:val="24"/>
          <w:szCs w:val="24"/>
        </w:rPr>
        <w:t xml:space="preserve"> kamerái által rögzített adatokra vonatkozik</w:t>
      </w:r>
    </w:p>
    <w:p w14:paraId="52A95380" w14:textId="77777777" w:rsidR="00912A42" w:rsidRPr="00912A42" w:rsidRDefault="00912A42" w:rsidP="00606795">
      <w:pPr>
        <w:pStyle w:val="Cmsor1"/>
      </w:pPr>
      <w:bookmarkStart w:id="3" w:name="bookmark3"/>
      <w:r w:rsidRPr="00912A42">
        <w:t>Irányadó jogszabályok</w:t>
      </w:r>
      <w:bookmarkEnd w:id="3"/>
    </w:p>
    <w:p w14:paraId="44F54691" w14:textId="77777777" w:rsidR="00912A42" w:rsidRPr="00912A42" w:rsidRDefault="00912A42" w:rsidP="00912A42">
      <w:pPr>
        <w:numPr>
          <w:ilvl w:val="0"/>
          <w:numId w:val="9"/>
        </w:numPr>
        <w:spacing w:after="120" w:line="276" w:lineRule="auto"/>
        <w:contextualSpacing/>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Magyarország Alaptörvénye</w:t>
      </w:r>
    </w:p>
    <w:p w14:paraId="10A10631" w14:textId="77777777" w:rsidR="00912A42" w:rsidRPr="00912A42" w:rsidRDefault="00912A42" w:rsidP="00912A42">
      <w:pPr>
        <w:numPr>
          <w:ilvl w:val="0"/>
          <w:numId w:val="9"/>
        </w:numPr>
        <w:spacing w:after="120" w:line="276" w:lineRule="auto"/>
        <w:contextualSpacing/>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Az Európai Unió és Tanács 2016/679. sz. általános adatvédelmi rendelete (GDPR)</w:t>
      </w:r>
    </w:p>
    <w:p w14:paraId="0C772D4B" w14:textId="77777777" w:rsidR="00912A42" w:rsidRPr="00912A42" w:rsidRDefault="00912A42" w:rsidP="00912A42">
      <w:pPr>
        <w:numPr>
          <w:ilvl w:val="0"/>
          <w:numId w:val="9"/>
        </w:numPr>
        <w:spacing w:after="120" w:line="276" w:lineRule="auto"/>
        <w:contextualSpacing/>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Az információs önrendelkezési jogról és az információszabadságról szóló 2011. évi CXII. törvény (Infotv.)</w:t>
      </w:r>
    </w:p>
    <w:p w14:paraId="53113F28" w14:textId="77777777" w:rsidR="00912A42" w:rsidRPr="00912A42" w:rsidRDefault="00912A42" w:rsidP="00912A42">
      <w:pPr>
        <w:numPr>
          <w:ilvl w:val="0"/>
          <w:numId w:val="9"/>
        </w:numPr>
        <w:spacing w:after="120" w:line="276" w:lineRule="auto"/>
        <w:contextualSpacing/>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az információs önrendelkezési jogról és az információszabadságról szóló 2011. évi CXII. törvénynek az Európai Unió adatvédelmi reformjával összefüggő módosításáról, valamint más kapcsolódó törvények módosításáról szóló 2018. évi XXXVIII. törvény</w:t>
      </w:r>
    </w:p>
    <w:p w14:paraId="57B0C21D" w14:textId="77777777" w:rsidR="00912A42" w:rsidRPr="00912A42" w:rsidRDefault="00912A42" w:rsidP="00912A42">
      <w:pPr>
        <w:numPr>
          <w:ilvl w:val="0"/>
          <w:numId w:val="9"/>
        </w:numPr>
        <w:spacing w:after="120" w:line="276" w:lineRule="auto"/>
        <w:contextualSpacing/>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lastRenderedPageBreak/>
        <w:t>A személy- és vagyonvédelmi, valamint a magánnyomozói tevékenység szabályairól szóló 2005. évi CXXXIII. törvény (Szvtv.)</w:t>
      </w:r>
    </w:p>
    <w:p w14:paraId="3313B18C" w14:textId="77777777" w:rsidR="00912A42" w:rsidRPr="00912A42" w:rsidRDefault="00912A42" w:rsidP="00912A42">
      <w:pPr>
        <w:numPr>
          <w:ilvl w:val="0"/>
          <w:numId w:val="9"/>
        </w:numPr>
        <w:spacing w:after="120" w:line="276" w:lineRule="auto"/>
        <w:contextualSpacing/>
        <w:jc w:val="both"/>
        <w:rPr>
          <w:rFonts w:ascii="Times New Roman" w:eastAsia="Calibri" w:hAnsi="Times New Roman" w:cs="Times New Roman"/>
          <w:sz w:val="24"/>
          <w:szCs w:val="24"/>
        </w:rPr>
      </w:pPr>
      <w:bookmarkStart w:id="4" w:name="bookmark4"/>
      <w:r w:rsidRPr="00912A42">
        <w:rPr>
          <w:rFonts w:ascii="Times New Roman" w:eastAsia="Calibri" w:hAnsi="Times New Roman" w:cs="Times New Roman"/>
          <w:sz w:val="24"/>
          <w:szCs w:val="24"/>
        </w:rPr>
        <w:t>A Munka Törvénykönyvéről szóló 2012. évi I. törvény (Mt.)</w:t>
      </w:r>
    </w:p>
    <w:p w14:paraId="158F07A0" w14:textId="77777777" w:rsidR="00912A42" w:rsidRPr="00912A42" w:rsidRDefault="00912A42" w:rsidP="00912A42">
      <w:pPr>
        <w:numPr>
          <w:ilvl w:val="0"/>
          <w:numId w:val="9"/>
        </w:numPr>
        <w:spacing w:after="120" w:line="276" w:lineRule="auto"/>
        <w:contextualSpacing/>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Az új Büntető Törvénykönyv (Btk. - 2012. évi C. törvény)</w:t>
      </w:r>
    </w:p>
    <w:p w14:paraId="2B244EB5" w14:textId="77777777" w:rsidR="00912A42" w:rsidRPr="00912A42" w:rsidRDefault="00912A42" w:rsidP="00606795">
      <w:pPr>
        <w:pStyle w:val="Cmsor1"/>
      </w:pPr>
      <w:r w:rsidRPr="00912A42">
        <w:t>Értelmező rendelkezések</w:t>
      </w:r>
      <w:bookmarkEnd w:id="4"/>
    </w:p>
    <w:p w14:paraId="2AEC3778" w14:textId="77777777"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b/>
          <w:bCs/>
          <w:i/>
          <w:iCs/>
          <w:sz w:val="24"/>
          <w:szCs w:val="24"/>
        </w:rPr>
        <w:t>érintett:</w:t>
      </w:r>
      <w:r w:rsidRPr="00912A42">
        <w:rPr>
          <w:rFonts w:ascii="Times New Roman" w:eastAsia="Calibri" w:hAnsi="Times New Roman" w:cs="Times New Roman"/>
          <w:sz w:val="24"/>
          <w:szCs w:val="24"/>
        </w:rPr>
        <w:t xml:space="preserve"> bármely meghatározott, személyes adat alapján azonosított vagy közvetlenül vagy közvetve azonosítható természetes személy;</w:t>
      </w:r>
    </w:p>
    <w:p w14:paraId="4318B589" w14:textId="77777777"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b/>
          <w:bCs/>
          <w:i/>
          <w:iCs/>
          <w:sz w:val="24"/>
          <w:szCs w:val="24"/>
        </w:rPr>
        <w:t>személyes adat:</w:t>
      </w:r>
      <w:r w:rsidRPr="00912A42">
        <w:rPr>
          <w:rFonts w:ascii="Times New Roman" w:eastAsia="Calibri" w:hAnsi="Times New Roman" w:cs="Times New Roman"/>
          <w:sz w:val="24"/>
          <w:szCs w:val="24"/>
        </w:rPr>
        <w:t xml:space="preserve"> az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w:t>
      </w:r>
    </w:p>
    <w:p w14:paraId="25F9126D" w14:textId="77777777"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b/>
          <w:bCs/>
          <w:i/>
          <w:iCs/>
          <w:sz w:val="24"/>
          <w:szCs w:val="24"/>
        </w:rPr>
        <w:t>hozzájárulás:</w:t>
      </w:r>
      <w:r w:rsidRPr="00912A42">
        <w:rPr>
          <w:rFonts w:ascii="Times New Roman" w:eastAsia="Calibri" w:hAnsi="Times New Roman" w:cs="Times New Roman"/>
          <w:sz w:val="24"/>
          <w:szCs w:val="24"/>
        </w:rPr>
        <w:t xml:space="preserve"> az érintett akaratának önkéntes és határozott kinyilvánítása, amely megfelelő tájékoztatáson alapul, és amellyel félreérthetetlen beleegyezését adja a rá vonatkozó személyes adat - teljes körű vagy egyes műveletekre kiterjedő - kezeléséhez;</w:t>
      </w:r>
    </w:p>
    <w:p w14:paraId="5F44A847" w14:textId="77777777"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b/>
          <w:bCs/>
          <w:i/>
          <w:iCs/>
          <w:sz w:val="24"/>
          <w:szCs w:val="24"/>
        </w:rPr>
        <w:t>tiltakozás:</w:t>
      </w:r>
      <w:r w:rsidRPr="00912A42">
        <w:rPr>
          <w:rFonts w:ascii="Times New Roman" w:eastAsia="Calibri" w:hAnsi="Times New Roman" w:cs="Times New Roman"/>
          <w:sz w:val="24"/>
          <w:szCs w:val="24"/>
        </w:rPr>
        <w:t xml:space="preserve"> az érintett nyilatkozata, amellyel személyes adatának kezelését kifogásolja, és az adatkezelés megszüntetését, illetve a kezelt adat törlését kéri;</w:t>
      </w:r>
    </w:p>
    <w:p w14:paraId="67F88CF9" w14:textId="77777777"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b/>
          <w:bCs/>
          <w:i/>
          <w:iCs/>
          <w:sz w:val="24"/>
          <w:szCs w:val="24"/>
        </w:rPr>
        <w:t>adatkezelés:</w:t>
      </w:r>
      <w:r w:rsidRPr="00912A42">
        <w:rPr>
          <w:rFonts w:ascii="Times New Roman" w:eastAsia="Calibri" w:hAnsi="Times New Roman" w:cs="Times New Roman"/>
          <w:sz w:val="24"/>
          <w:szCs w:val="24"/>
        </w:rPr>
        <w:t xml:space="preserve"> az alkalmazott eljárástól függetlenül az adaton végzett bármely művelet vagy a műveletek összessége, így különösen gyűjtése, felvétele, rögzítése, rendszerezés,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
    <w:p w14:paraId="45451CD9" w14:textId="77777777"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b/>
          <w:bCs/>
          <w:i/>
          <w:iCs/>
          <w:sz w:val="24"/>
          <w:szCs w:val="24"/>
        </w:rPr>
        <w:t>adatkezelő:</w:t>
      </w:r>
      <w:r w:rsidRPr="00912A42">
        <w:rPr>
          <w:rFonts w:ascii="Times New Roman" w:eastAsia="Calibri" w:hAnsi="Times New Roman" w:cs="Times New Roman"/>
          <w:sz w:val="24"/>
          <w:szCs w:val="24"/>
        </w:rPr>
        <w:t xml:space="preserve"> az a természetes vagy jogi személy, illetve jogi személyiséggel nem rendelkező szervezet, aki vagy amely önállóan vagy másokkal együtt az adat kezelésének célját meghatározza, az adatkezelésre (beleértve a felhasznált eszközt) vonatkozó döntéseket meghozza és végrehajtja, vagy az adatfeldolgozóval </w:t>
      </w:r>
      <w:proofErr w:type="spellStart"/>
      <w:r w:rsidRPr="00912A42">
        <w:rPr>
          <w:rFonts w:ascii="Times New Roman" w:eastAsia="Calibri" w:hAnsi="Times New Roman" w:cs="Times New Roman"/>
          <w:sz w:val="24"/>
          <w:szCs w:val="24"/>
        </w:rPr>
        <w:t>végrehajtatja</w:t>
      </w:r>
      <w:proofErr w:type="spellEnd"/>
      <w:r w:rsidRPr="00912A42">
        <w:rPr>
          <w:rFonts w:ascii="Times New Roman" w:eastAsia="Calibri" w:hAnsi="Times New Roman" w:cs="Times New Roman"/>
          <w:sz w:val="24"/>
          <w:szCs w:val="24"/>
        </w:rPr>
        <w:t>;</w:t>
      </w:r>
    </w:p>
    <w:p w14:paraId="062B1BA4" w14:textId="71C62D3F"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b/>
          <w:bCs/>
          <w:i/>
          <w:iCs/>
          <w:sz w:val="24"/>
          <w:szCs w:val="24"/>
        </w:rPr>
        <w:t>adatfeldolgozó</w:t>
      </w:r>
      <w:r w:rsidR="003A4707" w:rsidRPr="003A4707">
        <w:rPr>
          <w:rFonts w:ascii="Times New Roman" w:eastAsia="Calibri" w:hAnsi="Times New Roman" w:cs="Times New Roman"/>
          <w:b/>
          <w:bCs/>
          <w:i/>
          <w:iCs/>
          <w:sz w:val="24"/>
          <w:szCs w:val="24"/>
        </w:rPr>
        <w:t>:</w:t>
      </w:r>
      <w:r w:rsidRPr="00912A42">
        <w:rPr>
          <w:rFonts w:ascii="Times New Roman" w:eastAsia="Calibri" w:hAnsi="Times New Roman" w:cs="Times New Roman"/>
          <w:sz w:val="24"/>
          <w:szCs w:val="24"/>
        </w:rPr>
        <w:t xml:space="preserve"> az a természetes vagy jogi személy, illetve jogi személyiséggel nem rendelkező szervezet, aki vagy amely szerződés alapján - beleértve a jogszabály rendelkezése alapján kötött szerződést is - adatok feldolgozását végzi;</w:t>
      </w:r>
    </w:p>
    <w:p w14:paraId="3ED0081E" w14:textId="54AD09B6"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b/>
          <w:bCs/>
          <w:i/>
          <w:iCs/>
          <w:sz w:val="24"/>
          <w:szCs w:val="24"/>
        </w:rPr>
        <w:t>adattovábbítás</w:t>
      </w:r>
      <w:r w:rsidR="003A4707">
        <w:rPr>
          <w:rFonts w:ascii="Times New Roman" w:eastAsia="Calibri" w:hAnsi="Times New Roman" w:cs="Times New Roman"/>
          <w:b/>
          <w:bCs/>
          <w:i/>
          <w:iCs/>
          <w:sz w:val="24"/>
          <w:szCs w:val="24"/>
        </w:rPr>
        <w:t>:</w:t>
      </w:r>
      <w:r w:rsidRPr="00912A42">
        <w:rPr>
          <w:rFonts w:ascii="Times New Roman" w:eastAsia="Calibri" w:hAnsi="Times New Roman" w:cs="Times New Roman"/>
          <w:sz w:val="24"/>
          <w:szCs w:val="24"/>
        </w:rPr>
        <w:t xml:space="preserve"> az adat meghatározott harmadik személy számára történő hozzáférhetővé tétele;</w:t>
      </w:r>
    </w:p>
    <w:p w14:paraId="4DD440D0" w14:textId="602A9950"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b/>
          <w:bCs/>
          <w:i/>
          <w:iCs/>
          <w:sz w:val="24"/>
          <w:szCs w:val="24"/>
        </w:rPr>
        <w:t>nyilvánosságra hozatal</w:t>
      </w:r>
      <w:r w:rsidR="003A4707">
        <w:rPr>
          <w:rFonts w:ascii="Times New Roman" w:eastAsia="Calibri" w:hAnsi="Times New Roman" w:cs="Times New Roman"/>
          <w:b/>
          <w:bCs/>
          <w:i/>
          <w:iCs/>
          <w:sz w:val="24"/>
          <w:szCs w:val="24"/>
        </w:rPr>
        <w:t>:</w:t>
      </w:r>
      <w:r w:rsidRPr="00912A42">
        <w:rPr>
          <w:rFonts w:ascii="Times New Roman" w:eastAsia="Calibri" w:hAnsi="Times New Roman" w:cs="Times New Roman"/>
          <w:sz w:val="24"/>
          <w:szCs w:val="24"/>
        </w:rPr>
        <w:t xml:space="preserve"> az adat bárki számára történő hozzáférhetővé tétele;</w:t>
      </w:r>
    </w:p>
    <w:p w14:paraId="62C74433" w14:textId="3F7FC1A8"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b/>
          <w:bCs/>
          <w:i/>
          <w:iCs/>
          <w:sz w:val="24"/>
          <w:szCs w:val="24"/>
        </w:rPr>
        <w:lastRenderedPageBreak/>
        <w:t>adattörlés</w:t>
      </w:r>
      <w:r w:rsidR="003A4707">
        <w:rPr>
          <w:rFonts w:ascii="Times New Roman" w:eastAsia="Calibri" w:hAnsi="Times New Roman" w:cs="Times New Roman"/>
          <w:b/>
          <w:bCs/>
          <w:i/>
          <w:iCs/>
          <w:sz w:val="24"/>
          <w:szCs w:val="24"/>
        </w:rPr>
        <w:t>:</w:t>
      </w:r>
      <w:r w:rsidRPr="00912A42">
        <w:rPr>
          <w:rFonts w:ascii="Times New Roman" w:eastAsia="Calibri" w:hAnsi="Times New Roman" w:cs="Times New Roman"/>
          <w:sz w:val="24"/>
          <w:szCs w:val="24"/>
        </w:rPr>
        <w:t xml:space="preserve"> az adat felismerhetetlenné tétele oly módon, hogy a helyreállítása többé nem lehetséges;</w:t>
      </w:r>
    </w:p>
    <w:p w14:paraId="1190542A" w14:textId="4A182363"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b/>
          <w:bCs/>
          <w:i/>
          <w:iCs/>
          <w:sz w:val="24"/>
          <w:szCs w:val="24"/>
        </w:rPr>
        <w:t>adatzárolás</w:t>
      </w:r>
      <w:r w:rsidR="003A4707">
        <w:rPr>
          <w:rFonts w:ascii="Times New Roman" w:eastAsia="Calibri" w:hAnsi="Times New Roman" w:cs="Times New Roman"/>
          <w:b/>
          <w:bCs/>
          <w:i/>
          <w:iCs/>
          <w:sz w:val="24"/>
          <w:szCs w:val="24"/>
        </w:rPr>
        <w:t>:</w:t>
      </w:r>
      <w:r w:rsidRPr="00912A42">
        <w:rPr>
          <w:rFonts w:ascii="Times New Roman" w:eastAsia="Calibri" w:hAnsi="Times New Roman" w:cs="Times New Roman"/>
          <w:sz w:val="24"/>
          <w:szCs w:val="24"/>
        </w:rPr>
        <w:t xml:space="preserve"> az adat azonosító jelzéssel ellátása további kezelésének végleges vagy meghatározott időre történő korlátozása céljából;</w:t>
      </w:r>
    </w:p>
    <w:p w14:paraId="68F9777E" w14:textId="2E99A081"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b/>
          <w:bCs/>
          <w:i/>
          <w:iCs/>
          <w:sz w:val="24"/>
          <w:szCs w:val="24"/>
        </w:rPr>
        <w:t>magánterület közönség számára nyilvános része</w:t>
      </w:r>
      <w:r w:rsidR="003A4707">
        <w:rPr>
          <w:rFonts w:ascii="Times New Roman" w:eastAsia="Calibri" w:hAnsi="Times New Roman" w:cs="Times New Roman"/>
          <w:b/>
          <w:bCs/>
          <w:i/>
          <w:iCs/>
          <w:sz w:val="24"/>
          <w:szCs w:val="24"/>
        </w:rPr>
        <w:t>:</w:t>
      </w:r>
      <w:r w:rsidRPr="00912A42">
        <w:rPr>
          <w:rFonts w:ascii="Times New Roman" w:eastAsia="Calibri" w:hAnsi="Times New Roman" w:cs="Times New Roman"/>
          <w:sz w:val="24"/>
          <w:szCs w:val="24"/>
        </w:rPr>
        <w:t xml:space="preserve"> olyan magánterület, amely mindenki számára korlátozás nélkül igénybe vehető, ideértve a közterület azon részét is, amelynek birtokába a személy- és vagyonvédelmi tevékenység folytatására megbízó valamely polgári jogi jogügylet, különösen bérleti vagy haszonbérleti jogviszony keretében jut.</w:t>
      </w:r>
    </w:p>
    <w:p w14:paraId="456A0B5E" w14:textId="77777777"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b/>
          <w:bCs/>
          <w:i/>
          <w:iCs/>
          <w:sz w:val="24"/>
          <w:szCs w:val="24"/>
        </w:rPr>
        <w:t>munkaállomás:</w:t>
      </w:r>
      <w:r w:rsidRPr="00912A42">
        <w:rPr>
          <w:rFonts w:ascii="Times New Roman" w:eastAsia="Calibri" w:hAnsi="Times New Roman" w:cs="Times New Roman"/>
          <w:sz w:val="24"/>
          <w:szCs w:val="24"/>
        </w:rPr>
        <w:t xml:space="preserve"> olyan szerver, amely a kamera által rögzített adatokat tárolja, és az adatokon való technikai műveletek biztonságos elvégzését lehetővé teszi</w:t>
      </w:r>
    </w:p>
    <w:p w14:paraId="1042F2E3" w14:textId="3B950C03"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b/>
          <w:bCs/>
          <w:i/>
          <w:iCs/>
          <w:sz w:val="24"/>
          <w:szCs w:val="24"/>
        </w:rPr>
        <w:t>rendkívüli esemény:</w:t>
      </w:r>
      <w:r w:rsidRPr="00912A42">
        <w:rPr>
          <w:rFonts w:ascii="Times New Roman" w:eastAsia="Calibri" w:hAnsi="Times New Roman" w:cs="Times New Roman"/>
          <w:sz w:val="24"/>
          <w:szCs w:val="24"/>
        </w:rPr>
        <w:t xml:space="preserve"> minden olyan esemény, körülmény, amely a </w:t>
      </w:r>
      <w:r w:rsidR="003A4707">
        <w:rPr>
          <w:rFonts w:ascii="Times New Roman" w:eastAsia="Calibri" w:hAnsi="Times New Roman" w:cs="Times New Roman"/>
          <w:sz w:val="24"/>
          <w:szCs w:val="24"/>
        </w:rPr>
        <w:t>Solymári Óvoda-Bölcsőde</w:t>
      </w:r>
      <w:r w:rsidRPr="00912A42">
        <w:rPr>
          <w:rFonts w:ascii="Times New Roman" w:eastAsia="Calibri" w:hAnsi="Times New Roman" w:cs="Times New Roman"/>
          <w:sz w:val="24"/>
          <w:szCs w:val="24"/>
        </w:rPr>
        <w:t xml:space="preserve"> területén tartózkodó személyek életét, testi épségét, személyes szabadságát veszélyezteti, a </w:t>
      </w:r>
      <w:r w:rsidR="003A4707">
        <w:rPr>
          <w:rFonts w:ascii="Times New Roman" w:eastAsia="Calibri" w:hAnsi="Times New Roman" w:cs="Times New Roman"/>
          <w:sz w:val="24"/>
          <w:szCs w:val="24"/>
        </w:rPr>
        <w:t>Solymári Óvoda-Bölcsőde</w:t>
      </w:r>
      <w:r w:rsidRPr="00912A42">
        <w:rPr>
          <w:rFonts w:ascii="Times New Roman" w:eastAsia="Calibri" w:hAnsi="Times New Roman" w:cs="Times New Roman"/>
          <w:sz w:val="24"/>
          <w:szCs w:val="24"/>
        </w:rPr>
        <w:t xml:space="preserve"> zavartalan működését akadályozza vagy veszélyezteti, valamint bűncselekmény vagy más jogellenes cselekmény, illetve előbbiek reális veszélye.</w:t>
      </w:r>
    </w:p>
    <w:p w14:paraId="736CAADB" w14:textId="277E375E" w:rsidR="00912A42" w:rsidRPr="00912A42" w:rsidRDefault="00912A42" w:rsidP="00606795">
      <w:pPr>
        <w:pStyle w:val="Cmsor1"/>
      </w:pPr>
      <w:bookmarkStart w:id="5" w:name="bookmark5"/>
      <w:r w:rsidRPr="00912A42">
        <w:t>A</w:t>
      </w:r>
      <w:r>
        <w:t>z a</w:t>
      </w:r>
      <w:r w:rsidRPr="00912A42">
        <w:t>datkezelés elvei</w:t>
      </w:r>
      <w:bookmarkEnd w:id="5"/>
    </w:p>
    <w:p w14:paraId="2AE37CD6" w14:textId="4117FADA"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Csak olyan személyes adat kezelhető, amely az adatkezelés céljának megvalósulásához elengedhetetlen, a cél elérésére alkalmas (célhoz kötöttség elve). A</w:t>
      </w:r>
      <w:r>
        <w:rPr>
          <w:rFonts w:ascii="Times New Roman" w:eastAsia="Calibri" w:hAnsi="Times New Roman" w:cs="Times New Roman"/>
          <w:sz w:val="24"/>
          <w:szCs w:val="24"/>
        </w:rPr>
        <w:t> </w:t>
      </w:r>
      <w:r w:rsidRPr="00912A42">
        <w:rPr>
          <w:rFonts w:ascii="Times New Roman" w:eastAsia="Calibri" w:hAnsi="Times New Roman" w:cs="Times New Roman"/>
          <w:sz w:val="24"/>
          <w:szCs w:val="24"/>
        </w:rPr>
        <w:t>személyes adat csak a cél megvalósulásához szükséges mértékben és ideig kezelhető (szükségesség-arányosság elve). Az adatkezelésnek minden szakaszában meg kell felelnie az adatkezelés céljának, az adatok felvételének és kezelésének tisztességesnek és törvényesnek kell lennie (tisztességes adatkezelés elve). Az adatkezelés során biztosítani kell, hogy az adatok pontosak, teljesek és - ha az adatkezelés céljára tekintettel szükséges - naprakészek legyenek (adatminőség elve), valamint azt, hogy az érintettet csak az adatkezelés céljához szükséges ideig lehessen azonosítani.</w:t>
      </w:r>
    </w:p>
    <w:p w14:paraId="7438D928" w14:textId="77777777" w:rsidR="00912A42" w:rsidRPr="00912A42" w:rsidRDefault="00912A42" w:rsidP="00606795">
      <w:pPr>
        <w:pStyle w:val="Cmsor1"/>
      </w:pPr>
      <w:bookmarkStart w:id="6" w:name="bookmark6"/>
      <w:r w:rsidRPr="00912A42">
        <w:t>Az adatkezelés célja</w:t>
      </w:r>
      <w:bookmarkEnd w:id="6"/>
    </w:p>
    <w:p w14:paraId="43EFD54F" w14:textId="70026E9E" w:rsidR="00912A42" w:rsidRPr="00912A42" w:rsidRDefault="00E57615" w:rsidP="00912A42">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kamerarendszer célja </w:t>
      </w:r>
      <w:r w:rsidR="003A4707">
        <w:rPr>
          <w:rFonts w:ascii="Times New Roman" w:eastAsia="Calibri" w:hAnsi="Times New Roman" w:cs="Times New Roman"/>
          <w:sz w:val="24"/>
          <w:szCs w:val="24"/>
        </w:rPr>
        <w:t>az Óvoda</w:t>
      </w:r>
      <w:r>
        <w:rPr>
          <w:rFonts w:ascii="Times New Roman" w:eastAsia="Calibri" w:hAnsi="Times New Roman" w:cs="Times New Roman"/>
          <w:sz w:val="24"/>
          <w:szCs w:val="24"/>
        </w:rPr>
        <w:t xml:space="preserve"> </w:t>
      </w:r>
      <w:r w:rsidR="00912A42" w:rsidRPr="00912A42">
        <w:rPr>
          <w:rFonts w:ascii="Times New Roman" w:eastAsia="Calibri" w:hAnsi="Times New Roman" w:cs="Times New Roman"/>
          <w:sz w:val="24"/>
          <w:szCs w:val="24"/>
        </w:rPr>
        <w:t xml:space="preserve">területén </w:t>
      </w:r>
      <w:r>
        <w:rPr>
          <w:rFonts w:ascii="Times New Roman" w:eastAsia="Calibri" w:hAnsi="Times New Roman" w:cs="Times New Roman"/>
          <w:sz w:val="24"/>
          <w:szCs w:val="24"/>
        </w:rPr>
        <w:t>a személy- és vagyonvédelem; a biztonság növelése</w:t>
      </w:r>
      <w:r w:rsidR="003A4707">
        <w:rPr>
          <w:rFonts w:ascii="Times New Roman" w:eastAsia="Calibri" w:hAnsi="Times New Roman" w:cs="Times New Roman"/>
          <w:sz w:val="24"/>
          <w:szCs w:val="24"/>
        </w:rPr>
        <w:t>, illetve a jogsértések megelőzése és felderítése, vitás esetben a döntés elősegítése</w:t>
      </w:r>
      <w:r>
        <w:rPr>
          <w:rFonts w:ascii="Times New Roman" w:eastAsia="Calibri" w:hAnsi="Times New Roman" w:cs="Times New Roman"/>
          <w:sz w:val="24"/>
          <w:szCs w:val="24"/>
        </w:rPr>
        <w:t>.</w:t>
      </w:r>
    </w:p>
    <w:p w14:paraId="62D70240" w14:textId="5D1D792D"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A jogsértések észlelése, az elkövetők tettenérése, illetve e jogsértő cselekmények megelőzése, azok bizonyítása más módszerrel nem érhető el. E</w:t>
      </w:r>
      <w:r>
        <w:rPr>
          <w:rFonts w:ascii="Times New Roman" w:eastAsia="Calibri" w:hAnsi="Times New Roman" w:cs="Times New Roman"/>
          <w:sz w:val="24"/>
          <w:szCs w:val="24"/>
        </w:rPr>
        <w:t> </w:t>
      </w:r>
      <w:r w:rsidRPr="00912A42">
        <w:rPr>
          <w:rFonts w:ascii="Times New Roman" w:eastAsia="Calibri" w:hAnsi="Times New Roman" w:cs="Times New Roman"/>
          <w:sz w:val="24"/>
          <w:szCs w:val="24"/>
        </w:rPr>
        <w:t>technikai eszközök alkalmazása kizárólag az elengedhetetlenül szükséges mértékű, az</w:t>
      </w:r>
      <w:r>
        <w:rPr>
          <w:rFonts w:ascii="Times New Roman" w:eastAsia="Calibri" w:hAnsi="Times New Roman" w:cs="Times New Roman"/>
          <w:sz w:val="24"/>
          <w:szCs w:val="24"/>
        </w:rPr>
        <w:t> </w:t>
      </w:r>
      <w:r w:rsidRPr="00912A42">
        <w:rPr>
          <w:rFonts w:ascii="Times New Roman" w:eastAsia="Calibri" w:hAnsi="Times New Roman" w:cs="Times New Roman"/>
          <w:sz w:val="24"/>
          <w:szCs w:val="24"/>
        </w:rPr>
        <w:t>információs önrendelkezési jog aránytalan korlátozásával nem jár. Az adatkezelésnek nem célja a</w:t>
      </w:r>
      <w:r w:rsidR="00E57615">
        <w:rPr>
          <w:rFonts w:ascii="Times New Roman" w:eastAsia="Calibri" w:hAnsi="Times New Roman" w:cs="Times New Roman"/>
          <w:sz w:val="24"/>
          <w:szCs w:val="24"/>
        </w:rPr>
        <w:t xml:space="preserve">z </w:t>
      </w:r>
      <w:r w:rsidR="003A4707">
        <w:rPr>
          <w:rFonts w:ascii="Times New Roman" w:eastAsia="Calibri" w:hAnsi="Times New Roman" w:cs="Times New Roman"/>
          <w:sz w:val="24"/>
          <w:szCs w:val="24"/>
        </w:rPr>
        <w:t>érintettek</w:t>
      </w:r>
      <w:r w:rsidRPr="00912A42">
        <w:rPr>
          <w:rFonts w:ascii="Times New Roman" w:eastAsia="Calibri" w:hAnsi="Times New Roman" w:cs="Times New Roman"/>
          <w:sz w:val="24"/>
          <w:szCs w:val="24"/>
        </w:rPr>
        <w:t xml:space="preserve"> </w:t>
      </w:r>
      <w:r w:rsidR="00E57615">
        <w:rPr>
          <w:rFonts w:ascii="Times New Roman" w:eastAsia="Calibri" w:hAnsi="Times New Roman" w:cs="Times New Roman"/>
          <w:sz w:val="24"/>
          <w:szCs w:val="24"/>
        </w:rPr>
        <w:t xml:space="preserve">általános </w:t>
      </w:r>
      <w:r w:rsidRPr="00912A42">
        <w:rPr>
          <w:rFonts w:ascii="Times New Roman" w:eastAsia="Calibri" w:hAnsi="Times New Roman" w:cs="Times New Roman"/>
          <w:sz w:val="24"/>
          <w:szCs w:val="24"/>
        </w:rPr>
        <w:t>magatartásának, szokásainak megfigyelése, viselkedésének befolyásolása, illetve munkavégzés</w:t>
      </w:r>
      <w:r w:rsidR="00E57615">
        <w:rPr>
          <w:rFonts w:ascii="Times New Roman" w:eastAsia="Calibri" w:hAnsi="Times New Roman" w:cs="Times New Roman"/>
          <w:sz w:val="24"/>
          <w:szCs w:val="24"/>
        </w:rPr>
        <w:t>ük</w:t>
      </w:r>
      <w:r w:rsidRPr="00912A42">
        <w:rPr>
          <w:rFonts w:ascii="Times New Roman" w:eastAsia="Calibri" w:hAnsi="Times New Roman" w:cs="Times New Roman"/>
          <w:sz w:val="24"/>
          <w:szCs w:val="24"/>
        </w:rPr>
        <w:t xml:space="preserve"> ellenőrzése.</w:t>
      </w:r>
    </w:p>
    <w:p w14:paraId="6D7E472F" w14:textId="77777777" w:rsidR="00912A42" w:rsidRPr="00912A42" w:rsidRDefault="00912A42" w:rsidP="00606795">
      <w:pPr>
        <w:pStyle w:val="Cmsor1"/>
      </w:pPr>
      <w:bookmarkStart w:id="7" w:name="bookmark7"/>
      <w:r w:rsidRPr="00912A42">
        <w:lastRenderedPageBreak/>
        <w:t>Adatkezelés jogalapja</w:t>
      </w:r>
      <w:bookmarkEnd w:id="7"/>
    </w:p>
    <w:p w14:paraId="207DD288" w14:textId="03E3ABF2" w:rsidR="00912A42" w:rsidRPr="00912A42" w:rsidRDefault="00E57615" w:rsidP="00912A42">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912A42" w:rsidRPr="00912A42">
        <w:rPr>
          <w:rFonts w:ascii="Times New Roman" w:eastAsia="Calibri" w:hAnsi="Times New Roman" w:cs="Times New Roman"/>
          <w:sz w:val="24"/>
          <w:szCs w:val="24"/>
        </w:rPr>
        <w:t xml:space="preserve">z adatkezelés a </w:t>
      </w:r>
      <w:r w:rsidR="003A4707">
        <w:rPr>
          <w:rFonts w:ascii="Times New Roman" w:eastAsia="Calibri" w:hAnsi="Times New Roman" w:cs="Times New Roman"/>
          <w:sz w:val="24"/>
          <w:szCs w:val="24"/>
        </w:rPr>
        <w:t>Solymári Óvoda-Bölcsőde</w:t>
      </w:r>
      <w:r>
        <w:rPr>
          <w:rFonts w:ascii="Times New Roman" w:eastAsia="Calibri" w:hAnsi="Times New Roman" w:cs="Times New Roman"/>
          <w:sz w:val="24"/>
          <w:szCs w:val="24"/>
        </w:rPr>
        <w:t xml:space="preserve"> mint</w:t>
      </w:r>
      <w:r w:rsidR="00912A42" w:rsidRPr="00912A42">
        <w:rPr>
          <w:rFonts w:ascii="Times New Roman" w:eastAsia="Calibri" w:hAnsi="Times New Roman" w:cs="Times New Roman"/>
          <w:sz w:val="24"/>
          <w:szCs w:val="24"/>
        </w:rPr>
        <w:t xml:space="preserve"> </w:t>
      </w:r>
      <w:r w:rsidRPr="00E57615">
        <w:rPr>
          <w:rFonts w:ascii="Times New Roman" w:eastAsia="Calibri" w:hAnsi="Times New Roman" w:cs="Times New Roman"/>
          <w:sz w:val="24"/>
          <w:szCs w:val="24"/>
        </w:rPr>
        <w:t>adatkezelő köz</w:t>
      </w:r>
      <w:r w:rsidR="003A4707">
        <w:rPr>
          <w:rFonts w:ascii="Times New Roman" w:eastAsia="Calibri" w:hAnsi="Times New Roman" w:cs="Times New Roman"/>
          <w:sz w:val="24"/>
          <w:szCs w:val="24"/>
        </w:rPr>
        <w:t>érdekű feladatának végzéséhez szükséges</w:t>
      </w:r>
      <w:r w:rsidR="006F382A">
        <w:rPr>
          <w:rFonts w:ascii="Times New Roman" w:eastAsia="Calibri" w:hAnsi="Times New Roman" w:cs="Times New Roman"/>
          <w:sz w:val="24"/>
          <w:szCs w:val="24"/>
        </w:rPr>
        <w:t>.</w:t>
      </w:r>
    </w:p>
    <w:p w14:paraId="16027A02" w14:textId="24248415" w:rsidR="00912A42" w:rsidRPr="00912A42" w:rsidRDefault="006F382A"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Az elektronikus megfigyelőrendszerek alkalmazása szempontjából nincs szükség a</w:t>
      </w:r>
      <w:r>
        <w:rPr>
          <w:rFonts w:ascii="Times New Roman" w:eastAsia="Calibri" w:hAnsi="Times New Roman" w:cs="Times New Roman"/>
          <w:sz w:val="24"/>
          <w:szCs w:val="24"/>
        </w:rPr>
        <w:t>z állampolgárok</w:t>
      </w:r>
      <w:r w:rsidRPr="00912A42">
        <w:rPr>
          <w:rFonts w:ascii="Times New Roman" w:eastAsia="Calibri" w:hAnsi="Times New Roman" w:cs="Times New Roman"/>
          <w:sz w:val="24"/>
          <w:szCs w:val="24"/>
        </w:rPr>
        <w:t xml:space="preserve"> hozzájárulására, azonban a </w:t>
      </w:r>
      <w:r>
        <w:rPr>
          <w:rFonts w:ascii="Times New Roman" w:eastAsia="Calibri" w:hAnsi="Times New Roman" w:cs="Times New Roman"/>
          <w:sz w:val="24"/>
          <w:szCs w:val="24"/>
        </w:rPr>
        <w:t>GDPR</w:t>
      </w:r>
      <w:r w:rsidRPr="00912A42">
        <w:rPr>
          <w:rFonts w:ascii="Times New Roman" w:eastAsia="Calibri" w:hAnsi="Times New Roman" w:cs="Times New Roman"/>
          <w:sz w:val="24"/>
          <w:szCs w:val="24"/>
        </w:rPr>
        <w:t xml:space="preserve"> szabályai értelmében előzetesen tájékoztatni kell az elektronikus megfigyelőrendszer alkalmazásával együtt járó adatkezelés lényeges körülményeiről.</w:t>
      </w:r>
      <w:r>
        <w:rPr>
          <w:rFonts w:ascii="Times New Roman" w:eastAsia="Calibri" w:hAnsi="Times New Roman" w:cs="Times New Roman"/>
          <w:sz w:val="24"/>
          <w:szCs w:val="24"/>
        </w:rPr>
        <w:t xml:space="preserve"> </w:t>
      </w:r>
      <w:r w:rsidR="00912A42" w:rsidRPr="00912A42">
        <w:rPr>
          <w:rFonts w:ascii="Times New Roman" w:eastAsia="Calibri" w:hAnsi="Times New Roman" w:cs="Times New Roman"/>
          <w:sz w:val="24"/>
          <w:szCs w:val="24"/>
        </w:rPr>
        <w:t xml:space="preserve">A kamerákkal megfigyelt területre lépés előtt lehetőség van a </w:t>
      </w:r>
      <w:r w:rsidR="00912A42" w:rsidRPr="00F620F1">
        <w:rPr>
          <w:rFonts w:ascii="Times New Roman" w:eastAsia="Calibri" w:hAnsi="Times New Roman" w:cs="Times New Roman"/>
          <w:iCs/>
          <w:sz w:val="24"/>
          <w:szCs w:val="24"/>
        </w:rPr>
        <w:t>Tájékoztató tábla</w:t>
      </w:r>
      <w:r w:rsidR="00912A42" w:rsidRPr="00912A42">
        <w:rPr>
          <w:rFonts w:ascii="Times New Roman" w:eastAsia="Calibri" w:hAnsi="Times New Roman" w:cs="Times New Roman"/>
          <w:sz w:val="24"/>
          <w:szCs w:val="24"/>
        </w:rPr>
        <w:t xml:space="preserve"> elolvasására, mely az adatkezeléssel kapcsolatos </w:t>
      </w:r>
      <w:r w:rsidR="00F620F1">
        <w:rPr>
          <w:rFonts w:ascii="Times New Roman" w:eastAsia="Calibri" w:hAnsi="Times New Roman" w:cs="Times New Roman"/>
          <w:sz w:val="24"/>
          <w:szCs w:val="24"/>
        </w:rPr>
        <w:t xml:space="preserve">fontosabb </w:t>
      </w:r>
      <w:r w:rsidR="00912A42" w:rsidRPr="00912A42">
        <w:rPr>
          <w:rFonts w:ascii="Times New Roman" w:eastAsia="Calibri" w:hAnsi="Times New Roman" w:cs="Times New Roman"/>
          <w:sz w:val="24"/>
          <w:szCs w:val="24"/>
        </w:rPr>
        <w:t>információkat tartalmazza. A</w:t>
      </w:r>
      <w:r>
        <w:rPr>
          <w:rFonts w:ascii="Times New Roman" w:eastAsia="Calibri" w:hAnsi="Times New Roman" w:cs="Times New Roman"/>
          <w:sz w:val="24"/>
          <w:szCs w:val="24"/>
        </w:rPr>
        <w:t> </w:t>
      </w:r>
      <w:r w:rsidR="00912A42" w:rsidRPr="00912A42">
        <w:rPr>
          <w:rFonts w:ascii="Times New Roman" w:eastAsia="Calibri" w:hAnsi="Times New Roman" w:cs="Times New Roman"/>
          <w:sz w:val="24"/>
          <w:szCs w:val="24"/>
        </w:rPr>
        <w:t>tájékoztató ismeretében az érintett dönthet, hogy ennek ismeretében belép</w:t>
      </w:r>
      <w:r w:rsidR="00912A42" w:rsidRPr="00912A42">
        <w:rPr>
          <w:rFonts w:ascii="Times New Roman" w:eastAsia="Calibri" w:hAnsi="Times New Roman" w:cs="Times New Roman"/>
          <w:sz w:val="24"/>
          <w:szCs w:val="24"/>
        </w:rPr>
        <w:noBreakHyphen/>
        <w:t>e a megfigyelt területre.</w:t>
      </w:r>
    </w:p>
    <w:p w14:paraId="01EDA2BE" w14:textId="77777777" w:rsidR="00912A42" w:rsidRPr="00912A42" w:rsidRDefault="00912A42" w:rsidP="00606795">
      <w:pPr>
        <w:pStyle w:val="Cmsor1"/>
      </w:pPr>
      <w:bookmarkStart w:id="8" w:name="bookmark8"/>
      <w:r w:rsidRPr="00912A42">
        <w:t>Az adatkezeléssel érintett adatok köre</w:t>
      </w:r>
      <w:bookmarkEnd w:id="8"/>
    </w:p>
    <w:p w14:paraId="14890F7E" w14:textId="77777777"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Az elektronikus megfigyelő rendszer útján rögzített és kezelt felvételek személyes adatnak minősülnek, mivel azok az érintettel kapcsolatba hozhatók és következtetés vonható le rájuk nézve. Említettek alapján az elektronikus megfigyelés során az érintettek arcképmása és magatartása, mint az érintettre vonatkozó következtetés a személyes adatok fogalmi körébe tartozik.</w:t>
      </w:r>
    </w:p>
    <w:p w14:paraId="69241EA7" w14:textId="77777777" w:rsidR="00912A42" w:rsidRPr="00912A42" w:rsidRDefault="00912A42" w:rsidP="00606795">
      <w:pPr>
        <w:pStyle w:val="Cmsor1"/>
      </w:pPr>
      <w:bookmarkStart w:id="9" w:name="bookmark9"/>
      <w:r w:rsidRPr="00912A42">
        <w:t>Adatkezelés időtartama</w:t>
      </w:r>
      <w:bookmarkEnd w:id="9"/>
    </w:p>
    <w:p w14:paraId="29B8E142" w14:textId="74098029"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 xml:space="preserve">A rögzített képfelvételt felhasználás hiányában legfeljebb a rögzítéstől számított </w:t>
      </w:r>
      <w:r w:rsidR="00B2408C">
        <w:rPr>
          <w:rFonts w:ascii="Times New Roman" w:eastAsia="Calibri" w:hAnsi="Times New Roman" w:cs="Times New Roman"/>
          <w:sz w:val="24"/>
          <w:szCs w:val="24"/>
        </w:rPr>
        <w:t>két</w:t>
      </w:r>
      <w:r>
        <w:rPr>
          <w:rFonts w:ascii="Times New Roman" w:eastAsia="Calibri" w:hAnsi="Times New Roman" w:cs="Times New Roman"/>
          <w:sz w:val="24"/>
          <w:szCs w:val="24"/>
        </w:rPr>
        <w:t xml:space="preserve"> hét</w:t>
      </w:r>
      <w:r w:rsidRPr="00912A42">
        <w:rPr>
          <w:rFonts w:ascii="Times New Roman" w:eastAsia="Calibri" w:hAnsi="Times New Roman" w:cs="Times New Roman"/>
          <w:sz w:val="24"/>
          <w:szCs w:val="24"/>
        </w:rPr>
        <w:t xml:space="preserve"> elteltével meg kell semmisíteni, illetve törölni kell. Felhasználásnak az minősül, ha a rögzített képfelvételt, valamint más személyes adatot bírósági vagy más hatósági eljárásban bizonyítékként felhasználják. Ez utóbbi esetben a felvételek legfeljebb 30 napig őrizhetők, ezt</w:t>
      </w:r>
      <w:r>
        <w:rPr>
          <w:rFonts w:ascii="Times New Roman" w:eastAsia="Calibri" w:hAnsi="Times New Roman" w:cs="Times New Roman"/>
          <w:sz w:val="24"/>
          <w:szCs w:val="24"/>
        </w:rPr>
        <w:t> </w:t>
      </w:r>
      <w:r w:rsidRPr="00912A42">
        <w:rPr>
          <w:rFonts w:ascii="Times New Roman" w:eastAsia="Calibri" w:hAnsi="Times New Roman" w:cs="Times New Roman"/>
          <w:sz w:val="24"/>
          <w:szCs w:val="24"/>
        </w:rPr>
        <w:t>követően törlésükről gondoskodni kell.</w:t>
      </w:r>
    </w:p>
    <w:p w14:paraId="34A66CBB" w14:textId="77777777" w:rsidR="00912A42" w:rsidRPr="00912A42" w:rsidRDefault="00912A42" w:rsidP="00606795">
      <w:pPr>
        <w:pStyle w:val="Cmsor1"/>
      </w:pPr>
      <w:bookmarkStart w:id="10" w:name="bookmark10"/>
      <w:r w:rsidRPr="00912A42">
        <w:t>Adatkezelés</w:t>
      </w:r>
      <w:bookmarkEnd w:id="10"/>
    </w:p>
    <w:p w14:paraId="6FA60DE9" w14:textId="35B0258F"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 xml:space="preserve">A kamerarendszer működtetésének tekintetében a </w:t>
      </w:r>
      <w:r w:rsidR="003A4707">
        <w:rPr>
          <w:rFonts w:ascii="Times New Roman" w:eastAsia="Calibri" w:hAnsi="Times New Roman" w:cs="Times New Roman"/>
          <w:sz w:val="24"/>
          <w:szCs w:val="24"/>
        </w:rPr>
        <w:t>Solymári Óvoda-Bölcsőde</w:t>
      </w:r>
      <w:r w:rsidRPr="00912A42">
        <w:rPr>
          <w:rFonts w:ascii="Times New Roman" w:eastAsia="Calibri" w:hAnsi="Times New Roman" w:cs="Times New Roman"/>
          <w:sz w:val="24"/>
          <w:szCs w:val="24"/>
        </w:rPr>
        <w:t xml:space="preserve"> az adatkezelő, az elektronikus megfigyelőrendszer alkalmazásáról dönt, az adatkezelés és adatfeldolgozás célját meghatározza.</w:t>
      </w:r>
    </w:p>
    <w:p w14:paraId="50708487" w14:textId="77777777" w:rsidR="00912A42" w:rsidRPr="00912A42" w:rsidRDefault="00912A42" w:rsidP="00606795">
      <w:pPr>
        <w:pStyle w:val="Cmsor1"/>
      </w:pPr>
      <w:bookmarkStart w:id="11" w:name="bookmark11"/>
      <w:r w:rsidRPr="00912A42">
        <w:t>Adatfeldolgozás</w:t>
      </w:r>
      <w:bookmarkEnd w:id="11"/>
    </w:p>
    <w:p w14:paraId="079903A4" w14:textId="4606CB80"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Az adatfeldolgozás a kamerarendszer tekintetében az egyes, érdemi döntést nem igénylő technikai műveletek elvégzését jelenti, különösen ilyen az adatok rögzítése, zárolása és törlése.</w:t>
      </w:r>
      <w:r w:rsidR="006F382A">
        <w:rPr>
          <w:rFonts w:ascii="Times New Roman" w:eastAsia="Calibri" w:hAnsi="Times New Roman" w:cs="Times New Roman"/>
          <w:sz w:val="24"/>
          <w:szCs w:val="24"/>
        </w:rPr>
        <w:t xml:space="preserve"> A </w:t>
      </w:r>
      <w:r w:rsidR="00B2408C">
        <w:rPr>
          <w:rFonts w:ascii="Times New Roman" w:eastAsia="Calibri" w:hAnsi="Times New Roman" w:cs="Times New Roman"/>
          <w:sz w:val="24"/>
          <w:szCs w:val="24"/>
        </w:rPr>
        <w:t>karbantartónak csak elvi lehetősége adott a felvételekhez hozzáférni, azokról másolatot nem készít és nem viszi el azokat</w:t>
      </w:r>
      <w:r w:rsidR="006F382A">
        <w:rPr>
          <w:rFonts w:ascii="Times New Roman" w:eastAsia="Calibri" w:hAnsi="Times New Roman" w:cs="Times New Roman"/>
          <w:sz w:val="24"/>
          <w:szCs w:val="24"/>
        </w:rPr>
        <w:t>.</w:t>
      </w:r>
    </w:p>
    <w:p w14:paraId="142D60D4" w14:textId="77777777" w:rsidR="00912A42" w:rsidRPr="00912A42" w:rsidRDefault="00912A42" w:rsidP="00606795">
      <w:pPr>
        <w:pStyle w:val="Cmsor1"/>
      </w:pPr>
      <w:r w:rsidRPr="00912A42">
        <w:lastRenderedPageBreak/>
        <w:t>Dokumentálás</w:t>
      </w:r>
    </w:p>
    <w:p w14:paraId="2BE86BF9" w14:textId="39BCD9E2"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 xml:space="preserve">A kamerarendszer tekintetében végzett tevékenységekről </w:t>
      </w:r>
      <w:r w:rsidR="00B2408C">
        <w:rPr>
          <w:rFonts w:ascii="Times New Roman" w:eastAsia="Calibri" w:hAnsi="Times New Roman" w:cs="Times New Roman"/>
          <w:sz w:val="24"/>
          <w:szCs w:val="24"/>
        </w:rPr>
        <w:t xml:space="preserve">jegyzőkönyvet </w:t>
      </w:r>
      <w:r w:rsidRPr="00912A42">
        <w:rPr>
          <w:rFonts w:ascii="Times New Roman" w:eastAsia="Calibri" w:hAnsi="Times New Roman" w:cs="Times New Roman"/>
          <w:sz w:val="24"/>
          <w:szCs w:val="24"/>
        </w:rPr>
        <w:t>kell vezetni. A </w:t>
      </w:r>
      <w:r w:rsidR="00B2408C">
        <w:rPr>
          <w:rFonts w:ascii="Times New Roman" w:eastAsia="Calibri" w:hAnsi="Times New Roman" w:cs="Times New Roman"/>
          <w:sz w:val="24"/>
          <w:szCs w:val="24"/>
        </w:rPr>
        <w:t>jegyzőkönyv</w:t>
      </w:r>
      <w:r w:rsidRPr="00912A42">
        <w:rPr>
          <w:rFonts w:ascii="Times New Roman" w:eastAsia="Calibri" w:hAnsi="Times New Roman" w:cs="Times New Roman"/>
          <w:sz w:val="24"/>
          <w:szCs w:val="24"/>
        </w:rPr>
        <w:t xml:space="preserve"> tartalmazza a kérelemre, zárolásra, felvételek kimentésére és törlésére vonatkozó adatokat.</w:t>
      </w:r>
    </w:p>
    <w:p w14:paraId="0E8309D3" w14:textId="77777777" w:rsidR="00912A42" w:rsidRPr="00912A42" w:rsidRDefault="00912A42" w:rsidP="00606795">
      <w:pPr>
        <w:pStyle w:val="Cmsor1"/>
      </w:pPr>
      <w:bookmarkStart w:id="12" w:name="bookmark12"/>
      <w:r w:rsidRPr="00912A42">
        <w:t>Az adatok megismerésére jogosult személyek</w:t>
      </w:r>
      <w:bookmarkEnd w:id="12"/>
    </w:p>
    <w:p w14:paraId="541C9960" w14:textId="77777777" w:rsidR="00912A42" w:rsidRPr="00912A42" w:rsidRDefault="00912A42" w:rsidP="00912A42">
      <w:pPr>
        <w:keepNext/>
        <w:spacing w:after="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Az elektronikus megfigyelőrendszer által rögzített adatokat az alábbi személyek jogosultak megismerni, illetve azokhoz hozzáférni:</w:t>
      </w:r>
    </w:p>
    <w:p w14:paraId="5F835E7F" w14:textId="131D841C" w:rsidR="00B2408C" w:rsidRPr="00B2408C" w:rsidRDefault="00B2408C" w:rsidP="00912A42">
      <w:pPr>
        <w:numPr>
          <w:ilvl w:val="0"/>
          <w:numId w:val="9"/>
        </w:numPr>
        <w:spacing w:after="120" w:line="276" w:lineRule="auto"/>
        <w:ind w:left="426"/>
        <w:contextualSpacing/>
        <w:jc w:val="both"/>
        <w:rPr>
          <w:rFonts w:ascii="Times New Roman" w:eastAsia="Calibri" w:hAnsi="Times New Roman" w:cs="Times New Roman"/>
          <w:iCs/>
          <w:sz w:val="24"/>
          <w:szCs w:val="24"/>
        </w:rPr>
      </w:pPr>
      <w:bookmarkStart w:id="13" w:name="bookmark13"/>
      <w:proofErr w:type="spellStart"/>
      <w:r w:rsidRPr="00B2408C">
        <w:rPr>
          <w:rFonts w:ascii="Times New Roman" w:eastAsia="Calibri" w:hAnsi="Times New Roman" w:cs="Times New Roman"/>
          <w:iCs/>
          <w:sz w:val="24"/>
          <w:szCs w:val="24"/>
        </w:rPr>
        <w:t>Marlokné</w:t>
      </w:r>
      <w:proofErr w:type="spellEnd"/>
      <w:r w:rsidRPr="00B2408C">
        <w:rPr>
          <w:rFonts w:ascii="Times New Roman" w:eastAsia="Calibri" w:hAnsi="Times New Roman" w:cs="Times New Roman"/>
          <w:iCs/>
          <w:sz w:val="24"/>
          <w:szCs w:val="24"/>
        </w:rPr>
        <w:t xml:space="preserve"> </w:t>
      </w:r>
      <w:proofErr w:type="spellStart"/>
      <w:r w:rsidRPr="00B2408C">
        <w:rPr>
          <w:rFonts w:ascii="Times New Roman" w:eastAsia="Calibri" w:hAnsi="Times New Roman" w:cs="Times New Roman"/>
          <w:iCs/>
          <w:sz w:val="24"/>
          <w:szCs w:val="24"/>
        </w:rPr>
        <w:t>Strack</w:t>
      </w:r>
      <w:proofErr w:type="spellEnd"/>
      <w:r w:rsidRPr="00B2408C">
        <w:rPr>
          <w:rFonts w:ascii="Times New Roman" w:eastAsia="Calibri" w:hAnsi="Times New Roman" w:cs="Times New Roman"/>
          <w:iCs/>
          <w:sz w:val="24"/>
          <w:szCs w:val="24"/>
        </w:rPr>
        <w:t xml:space="preserve"> Regina intézményvezető (élő képek megtekintése, visszanézés, mentés)</w:t>
      </w:r>
    </w:p>
    <w:p w14:paraId="0FF9DE9E" w14:textId="78ACD2C7" w:rsidR="00B2408C" w:rsidRPr="00B2408C" w:rsidRDefault="00B2408C" w:rsidP="00912A42">
      <w:pPr>
        <w:numPr>
          <w:ilvl w:val="0"/>
          <w:numId w:val="9"/>
        </w:numPr>
        <w:spacing w:after="120" w:line="276" w:lineRule="auto"/>
        <w:ind w:left="426"/>
        <w:contextualSpacing/>
        <w:jc w:val="both"/>
        <w:rPr>
          <w:rFonts w:ascii="Times New Roman" w:eastAsia="Calibri" w:hAnsi="Times New Roman" w:cs="Times New Roman"/>
          <w:iCs/>
          <w:sz w:val="24"/>
          <w:szCs w:val="24"/>
        </w:rPr>
      </w:pPr>
      <w:r w:rsidRPr="00B2408C">
        <w:rPr>
          <w:rFonts w:ascii="Times New Roman" w:eastAsia="Calibri" w:hAnsi="Times New Roman" w:cs="Times New Roman"/>
          <w:iCs/>
          <w:sz w:val="24"/>
          <w:szCs w:val="24"/>
        </w:rPr>
        <w:t>Lengyel Edit intézményvezető helyettes (visszanézés, mentés)</w:t>
      </w:r>
    </w:p>
    <w:p w14:paraId="1392426E" w14:textId="506D5587" w:rsidR="00B2408C" w:rsidRPr="00B2408C" w:rsidRDefault="00B2408C" w:rsidP="00912A42">
      <w:pPr>
        <w:numPr>
          <w:ilvl w:val="0"/>
          <w:numId w:val="9"/>
        </w:numPr>
        <w:spacing w:after="120" w:line="276" w:lineRule="auto"/>
        <w:ind w:left="426"/>
        <w:contextualSpacing/>
        <w:jc w:val="both"/>
        <w:rPr>
          <w:rFonts w:ascii="Times New Roman" w:eastAsia="Calibri" w:hAnsi="Times New Roman" w:cs="Times New Roman"/>
          <w:iCs/>
          <w:sz w:val="24"/>
          <w:szCs w:val="24"/>
        </w:rPr>
      </w:pPr>
      <w:bookmarkStart w:id="14" w:name="_Hlk117838662"/>
      <w:r w:rsidRPr="00B2408C">
        <w:rPr>
          <w:rFonts w:ascii="Times New Roman" w:eastAsia="Calibri" w:hAnsi="Times New Roman" w:cs="Times New Roman"/>
          <w:iCs/>
          <w:sz w:val="24"/>
          <w:szCs w:val="24"/>
        </w:rPr>
        <w:t xml:space="preserve">Global Komplex </w:t>
      </w:r>
      <w:proofErr w:type="spellStart"/>
      <w:r w:rsidRPr="00B2408C">
        <w:rPr>
          <w:rFonts w:ascii="Times New Roman" w:eastAsia="Calibri" w:hAnsi="Times New Roman" w:cs="Times New Roman"/>
          <w:iCs/>
          <w:sz w:val="24"/>
          <w:szCs w:val="24"/>
        </w:rPr>
        <w:t>Defense</w:t>
      </w:r>
      <w:proofErr w:type="spellEnd"/>
      <w:r w:rsidRPr="00B2408C">
        <w:rPr>
          <w:rFonts w:ascii="Times New Roman" w:eastAsia="Calibri" w:hAnsi="Times New Roman" w:cs="Times New Roman"/>
          <w:iCs/>
          <w:sz w:val="24"/>
          <w:szCs w:val="24"/>
        </w:rPr>
        <w:t xml:space="preserve"> System Kft. - </w:t>
      </w:r>
      <w:proofErr w:type="spellStart"/>
      <w:r w:rsidRPr="00B2408C">
        <w:rPr>
          <w:rFonts w:ascii="Times New Roman" w:eastAsia="Calibri" w:hAnsi="Times New Roman" w:cs="Times New Roman"/>
          <w:iCs/>
          <w:sz w:val="24"/>
          <w:szCs w:val="24"/>
        </w:rPr>
        <w:t>Marlok</w:t>
      </w:r>
      <w:proofErr w:type="spellEnd"/>
      <w:r w:rsidRPr="00B2408C">
        <w:rPr>
          <w:rFonts w:ascii="Times New Roman" w:eastAsia="Calibri" w:hAnsi="Times New Roman" w:cs="Times New Roman"/>
          <w:iCs/>
          <w:sz w:val="24"/>
          <w:szCs w:val="24"/>
        </w:rPr>
        <w:t xml:space="preserve"> Péter (karbantartás – elvi lehetőség a hozzáférésre)</w:t>
      </w:r>
    </w:p>
    <w:bookmarkEnd w:id="14"/>
    <w:p w14:paraId="2DF70D18" w14:textId="52136D0F" w:rsidR="006F382A" w:rsidRPr="006F382A" w:rsidRDefault="006F382A" w:rsidP="006F382A">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jogosult személyek munkaköri leírásába fel kell venni a kamerarendszerrel kapcsolatos adatkezeléseket.</w:t>
      </w:r>
    </w:p>
    <w:p w14:paraId="67482902" w14:textId="77777777" w:rsidR="00570334" w:rsidRPr="00912A42" w:rsidRDefault="00570334" w:rsidP="00570334">
      <w:pPr>
        <w:pStyle w:val="Cmsor1"/>
      </w:pPr>
      <w:bookmarkStart w:id="15" w:name="bookmark14"/>
      <w:r w:rsidRPr="00912A42">
        <w:t>Korlátozások</w:t>
      </w:r>
      <w:bookmarkEnd w:id="15"/>
    </w:p>
    <w:p w14:paraId="565A2B09" w14:textId="77777777" w:rsidR="00570334" w:rsidRPr="00912A42" w:rsidRDefault="00570334" w:rsidP="00570334">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A kamerás megfigyelés abszolút korlátját jelenti az emberi méltóság tiszteletben tartása, vagyis a megfigyelés során alkalmazott eszközök, módszerek nem járhatnak az emberi méltóság megsértésével. Jogellenesnek tekinthető az olyan elektronikus megfigyelőrendszer alkalmazása, amelynek célja a</w:t>
      </w:r>
      <w:r>
        <w:rPr>
          <w:rFonts w:ascii="Times New Roman" w:eastAsia="Calibri" w:hAnsi="Times New Roman" w:cs="Times New Roman"/>
          <w:sz w:val="24"/>
          <w:szCs w:val="24"/>
        </w:rPr>
        <w:t xml:space="preserve">z állampolgárok magánszférájának vagy </w:t>
      </w:r>
      <w:r w:rsidRPr="00912A42">
        <w:rPr>
          <w:rFonts w:ascii="Times New Roman" w:eastAsia="Calibri" w:hAnsi="Times New Roman" w:cs="Times New Roman"/>
          <w:sz w:val="24"/>
          <w:szCs w:val="24"/>
        </w:rPr>
        <w:t>magánélet</w:t>
      </w:r>
      <w:r>
        <w:rPr>
          <w:rFonts w:ascii="Times New Roman" w:eastAsia="Calibri" w:hAnsi="Times New Roman" w:cs="Times New Roman"/>
          <w:sz w:val="24"/>
          <w:szCs w:val="24"/>
        </w:rPr>
        <w:t>ének</w:t>
      </w:r>
      <w:r w:rsidRPr="00912A42">
        <w:rPr>
          <w:rFonts w:ascii="Times New Roman" w:eastAsia="Calibri" w:hAnsi="Times New Roman" w:cs="Times New Roman"/>
          <w:sz w:val="24"/>
          <w:szCs w:val="24"/>
        </w:rPr>
        <w:t xml:space="preserve"> ellenőr</w:t>
      </w:r>
      <w:r>
        <w:rPr>
          <w:rFonts w:ascii="Times New Roman" w:eastAsia="Calibri" w:hAnsi="Times New Roman" w:cs="Times New Roman"/>
          <w:sz w:val="24"/>
          <w:szCs w:val="24"/>
        </w:rPr>
        <w:t>zése</w:t>
      </w:r>
      <w:r w:rsidRPr="00912A42">
        <w:rPr>
          <w:rFonts w:ascii="Times New Roman" w:eastAsia="Calibri" w:hAnsi="Times New Roman" w:cs="Times New Roman"/>
          <w:sz w:val="24"/>
          <w:szCs w:val="24"/>
        </w:rPr>
        <w:t>.</w:t>
      </w:r>
    </w:p>
    <w:p w14:paraId="4EB9FB81" w14:textId="77777777" w:rsidR="00912A42" w:rsidRPr="00912A42" w:rsidRDefault="00912A42" w:rsidP="00606795">
      <w:pPr>
        <w:pStyle w:val="Cmsor1"/>
      </w:pPr>
      <w:r w:rsidRPr="00912A42">
        <w:t>Kamerával megfigyelt területek</w:t>
      </w:r>
      <w:bookmarkEnd w:id="13"/>
    </w:p>
    <w:p w14:paraId="4FF25D54" w14:textId="164ADA29"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A telepítés helye alapos mérlegelés után, az egyes kameráknál egyedileg került meghatározásra. A </w:t>
      </w:r>
      <w:r w:rsidR="006F382A">
        <w:rPr>
          <w:rFonts w:ascii="Times New Roman" w:eastAsia="Calibri" w:hAnsi="Times New Roman" w:cs="Times New Roman"/>
          <w:sz w:val="24"/>
          <w:szCs w:val="24"/>
        </w:rPr>
        <w:t>nyilvános</w:t>
      </w:r>
      <w:r w:rsidRPr="00912A42">
        <w:rPr>
          <w:rFonts w:ascii="Times New Roman" w:eastAsia="Calibri" w:hAnsi="Times New Roman" w:cs="Times New Roman"/>
          <w:sz w:val="24"/>
          <w:szCs w:val="24"/>
        </w:rPr>
        <w:t xml:space="preserve"> területeken a kamerák a</w:t>
      </w:r>
      <w:r w:rsidR="006F382A">
        <w:rPr>
          <w:rFonts w:ascii="Times New Roman" w:eastAsia="Calibri" w:hAnsi="Times New Roman" w:cs="Times New Roman"/>
          <w:sz w:val="24"/>
          <w:szCs w:val="24"/>
        </w:rPr>
        <w:t xml:space="preserve"> terület</w:t>
      </w:r>
      <w:r w:rsidRPr="00912A42">
        <w:rPr>
          <w:rFonts w:ascii="Times New Roman" w:eastAsia="Calibri" w:hAnsi="Times New Roman" w:cs="Times New Roman"/>
          <w:sz w:val="24"/>
          <w:szCs w:val="24"/>
        </w:rPr>
        <w:t xml:space="preserve"> és a forgalom jellegére tekintettel lettek elhelyezve. A kamera látószöge a céljával összhangban álló területre irányul.</w:t>
      </w:r>
    </w:p>
    <w:p w14:paraId="1FF334B6" w14:textId="26791FA6" w:rsidR="00912A42" w:rsidRDefault="00912A42" w:rsidP="00912A42">
      <w:pPr>
        <w:keepNext/>
        <w:spacing w:after="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A kamerák elhelyezkedése:</w:t>
      </w:r>
    </w:p>
    <w:p w14:paraId="5D08A654" w14:textId="77777777" w:rsidR="00570334" w:rsidRDefault="00570334" w:rsidP="00570334">
      <w:pPr>
        <w:pStyle w:val="Listaszerbekezds"/>
        <w:numPr>
          <w:ilvl w:val="0"/>
          <w:numId w:val="10"/>
        </w:numPr>
        <w:spacing w:before="0" w:after="0"/>
        <w:jc w:val="both"/>
        <w:rPr>
          <w:rFonts w:ascii="Times New Roman" w:eastAsia="Calibri" w:hAnsi="Times New Roman" w:cs="Times New Roman"/>
          <w:sz w:val="24"/>
          <w:szCs w:val="24"/>
        </w:rPr>
      </w:pPr>
      <w:r w:rsidRPr="00570334">
        <w:rPr>
          <w:rFonts w:ascii="Times New Roman" w:eastAsia="Calibri" w:hAnsi="Times New Roman" w:cs="Times New Roman"/>
          <w:sz w:val="24"/>
          <w:szCs w:val="24"/>
        </w:rPr>
        <w:t>gyermek átadó helyiségek,</w:t>
      </w:r>
    </w:p>
    <w:p w14:paraId="7066FE22" w14:textId="77777777" w:rsidR="00570334" w:rsidRDefault="00570334" w:rsidP="00570334">
      <w:pPr>
        <w:pStyle w:val="Listaszerbekezds"/>
        <w:numPr>
          <w:ilvl w:val="0"/>
          <w:numId w:val="10"/>
        </w:numPr>
        <w:spacing w:before="0" w:after="0"/>
        <w:jc w:val="both"/>
        <w:rPr>
          <w:rFonts w:ascii="Times New Roman" w:eastAsia="Calibri" w:hAnsi="Times New Roman" w:cs="Times New Roman"/>
          <w:sz w:val="24"/>
          <w:szCs w:val="24"/>
        </w:rPr>
      </w:pPr>
      <w:r w:rsidRPr="00570334">
        <w:rPr>
          <w:rFonts w:ascii="Times New Roman" w:eastAsia="Calibri" w:hAnsi="Times New Roman" w:cs="Times New Roman"/>
          <w:sz w:val="24"/>
          <w:szCs w:val="24"/>
        </w:rPr>
        <w:t>folyosó,</w:t>
      </w:r>
    </w:p>
    <w:p w14:paraId="07DFDB8A" w14:textId="3316A29D" w:rsidR="00570334" w:rsidRDefault="00570334" w:rsidP="00570334">
      <w:pPr>
        <w:pStyle w:val="Listaszerbekezds"/>
        <w:numPr>
          <w:ilvl w:val="0"/>
          <w:numId w:val="10"/>
        </w:numPr>
        <w:spacing w:before="0" w:after="0"/>
        <w:jc w:val="both"/>
        <w:rPr>
          <w:rFonts w:ascii="Times New Roman" w:eastAsia="Calibri" w:hAnsi="Times New Roman" w:cs="Times New Roman"/>
          <w:sz w:val="24"/>
          <w:szCs w:val="24"/>
        </w:rPr>
      </w:pPr>
      <w:r w:rsidRPr="00570334">
        <w:rPr>
          <w:rFonts w:ascii="Times New Roman" w:eastAsia="Calibri" w:hAnsi="Times New Roman" w:cs="Times New Roman"/>
          <w:sz w:val="24"/>
          <w:szCs w:val="24"/>
        </w:rPr>
        <w:t>belső udvar</w:t>
      </w:r>
      <w:r>
        <w:rPr>
          <w:rFonts w:ascii="Times New Roman" w:eastAsia="Calibri" w:hAnsi="Times New Roman" w:cs="Times New Roman"/>
          <w:sz w:val="24"/>
          <w:szCs w:val="24"/>
        </w:rPr>
        <w:t>,</w:t>
      </w:r>
    </w:p>
    <w:p w14:paraId="0FBFE3E5" w14:textId="0669399B" w:rsidR="00B2408C" w:rsidRPr="00B2408C" w:rsidRDefault="00570334" w:rsidP="00570334">
      <w:pPr>
        <w:pStyle w:val="Listaszerbekezds"/>
        <w:numPr>
          <w:ilvl w:val="0"/>
          <w:numId w:val="10"/>
        </w:numPr>
        <w:spacing w:before="0" w:after="0"/>
        <w:jc w:val="both"/>
        <w:rPr>
          <w:rFonts w:ascii="Times New Roman" w:eastAsia="Calibri" w:hAnsi="Times New Roman" w:cs="Times New Roman"/>
          <w:sz w:val="24"/>
          <w:szCs w:val="24"/>
        </w:rPr>
      </w:pPr>
      <w:r w:rsidRPr="00570334">
        <w:rPr>
          <w:rFonts w:ascii="Times New Roman" w:eastAsia="Calibri" w:hAnsi="Times New Roman" w:cs="Times New Roman"/>
          <w:sz w:val="24"/>
          <w:szCs w:val="24"/>
        </w:rPr>
        <w:t>kapu</w:t>
      </w:r>
      <w:r>
        <w:rPr>
          <w:rFonts w:ascii="Times New Roman" w:eastAsia="Calibri" w:hAnsi="Times New Roman" w:cs="Times New Roman"/>
          <w:sz w:val="24"/>
          <w:szCs w:val="24"/>
        </w:rPr>
        <w:t>.</w:t>
      </w:r>
    </w:p>
    <w:p w14:paraId="1DBCAE0E" w14:textId="77777777" w:rsidR="00912A42" w:rsidRPr="00912A42" w:rsidRDefault="00912A42" w:rsidP="00606795">
      <w:pPr>
        <w:pStyle w:val="Cmsor1"/>
      </w:pPr>
      <w:bookmarkStart w:id="16" w:name="bookmark15"/>
      <w:r w:rsidRPr="00912A42">
        <w:t>Adatbiztonsági intézkedések</w:t>
      </w:r>
      <w:bookmarkEnd w:id="16"/>
    </w:p>
    <w:p w14:paraId="6A6E088E" w14:textId="77777777"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 xml:space="preserve">Az adatbiztonság az adatok jogosulatlan megszerzése, módosítása és megsemmisítése elleni műszaki és szervezési megoldások rendszerének összessége. Az adatkezelési műveleteket úgy </w:t>
      </w:r>
      <w:r w:rsidRPr="00912A42">
        <w:rPr>
          <w:rFonts w:ascii="Times New Roman" w:eastAsia="Calibri" w:hAnsi="Times New Roman" w:cs="Times New Roman"/>
          <w:sz w:val="24"/>
          <w:szCs w:val="24"/>
        </w:rPr>
        <w:lastRenderedPageBreak/>
        <w:t>kell megtervezni és végrehajtani, hogy az az adatkezelésre vonatkozó szabályok alkalmazása során biztosítsa az érintettek magánszférájának védelmét.</w:t>
      </w:r>
    </w:p>
    <w:p w14:paraId="1A4B15A4" w14:textId="15E2B2E4"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A</w:t>
      </w:r>
      <w:r w:rsidR="006F382A">
        <w:rPr>
          <w:rFonts w:ascii="Times New Roman" w:eastAsia="Calibri" w:hAnsi="Times New Roman" w:cs="Times New Roman"/>
          <w:sz w:val="24"/>
          <w:szCs w:val="24"/>
        </w:rPr>
        <w:t xml:space="preserve"> </w:t>
      </w:r>
      <w:r w:rsidR="003A4707">
        <w:rPr>
          <w:rFonts w:ascii="Times New Roman" w:eastAsia="Calibri" w:hAnsi="Times New Roman" w:cs="Times New Roman"/>
          <w:sz w:val="24"/>
          <w:szCs w:val="24"/>
        </w:rPr>
        <w:t>Solymári Óvoda-Bölcsőde</w:t>
      </w:r>
      <w:r w:rsidR="006F382A">
        <w:rPr>
          <w:rFonts w:ascii="Times New Roman" w:eastAsia="Calibri" w:hAnsi="Times New Roman" w:cs="Times New Roman"/>
          <w:sz w:val="24"/>
          <w:szCs w:val="24"/>
        </w:rPr>
        <w:t xml:space="preserve"> </w:t>
      </w:r>
      <w:r w:rsidRPr="00912A42">
        <w:rPr>
          <w:rFonts w:ascii="Times New Roman" w:eastAsia="Calibri" w:hAnsi="Times New Roman" w:cs="Times New Roman"/>
          <w:sz w:val="24"/>
          <w:szCs w:val="24"/>
        </w:rPr>
        <w:t>megtesz minden szükséges intézkedést annak érdekében, hogy</w:t>
      </w:r>
      <w:r w:rsidR="00570334">
        <w:rPr>
          <w:rFonts w:ascii="Times New Roman" w:eastAsia="Calibri" w:hAnsi="Times New Roman" w:cs="Times New Roman"/>
          <w:sz w:val="24"/>
          <w:szCs w:val="24"/>
        </w:rPr>
        <w:t> </w:t>
      </w:r>
      <w:r w:rsidRPr="00912A42">
        <w:rPr>
          <w:rFonts w:ascii="Times New Roman" w:eastAsia="Calibri" w:hAnsi="Times New Roman" w:cs="Times New Roman"/>
          <w:sz w:val="24"/>
          <w:szCs w:val="24"/>
        </w:rPr>
        <w:t xml:space="preserve">az adatbiztonság elvárható legmagasabb szintjét garantálja, a személyes adatokat </w:t>
      </w:r>
      <w:r w:rsidR="00570334">
        <w:rPr>
          <w:rFonts w:ascii="Times New Roman" w:eastAsia="Calibri" w:hAnsi="Times New Roman" w:cs="Times New Roman"/>
          <w:sz w:val="24"/>
          <w:szCs w:val="24"/>
        </w:rPr>
        <w:t>-</w:t>
      </w:r>
      <w:r w:rsidRPr="00912A42">
        <w:rPr>
          <w:rFonts w:ascii="Times New Roman" w:eastAsia="Calibri" w:hAnsi="Times New Roman" w:cs="Times New Roman"/>
          <w:sz w:val="24"/>
          <w:szCs w:val="24"/>
        </w:rPr>
        <w:t xml:space="preserve"> a</w:t>
      </w:r>
      <w:r w:rsidR="00570334">
        <w:rPr>
          <w:rFonts w:ascii="Times New Roman" w:eastAsia="Calibri" w:hAnsi="Times New Roman" w:cs="Times New Roman"/>
          <w:sz w:val="24"/>
          <w:szCs w:val="24"/>
        </w:rPr>
        <w:t> </w:t>
      </w:r>
      <w:r w:rsidRPr="00912A42">
        <w:rPr>
          <w:rFonts w:ascii="Times New Roman" w:eastAsia="Calibri" w:hAnsi="Times New Roman" w:cs="Times New Roman"/>
          <w:sz w:val="24"/>
          <w:szCs w:val="24"/>
        </w:rPr>
        <w:t xml:space="preserve">hatósági megkereséseket kivéve </w:t>
      </w:r>
      <w:r w:rsidR="00570334">
        <w:rPr>
          <w:rFonts w:ascii="Times New Roman" w:eastAsia="Calibri" w:hAnsi="Times New Roman" w:cs="Times New Roman"/>
          <w:sz w:val="24"/>
          <w:szCs w:val="24"/>
        </w:rPr>
        <w:t>-</w:t>
      </w:r>
      <w:r w:rsidRPr="00912A42">
        <w:rPr>
          <w:rFonts w:ascii="Times New Roman" w:eastAsia="Calibri" w:hAnsi="Times New Roman" w:cs="Times New Roman"/>
          <w:sz w:val="24"/>
          <w:szCs w:val="24"/>
        </w:rPr>
        <w:t xml:space="preserve"> harmadik fél részére nem továbbítja.</w:t>
      </w:r>
    </w:p>
    <w:p w14:paraId="4D89F730" w14:textId="77777777"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Az adatok az alábbi intézkedésekkel védettek,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40DCD8A2" w14:textId="77777777"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A rögzítőt zárható helyiségben vagy zárt szekrényben kell elhelyezni, amely csak az adatokhoz való hozzáférésre jogosultak által hozzáférhető.</w:t>
      </w:r>
    </w:p>
    <w:p w14:paraId="736FA3C7" w14:textId="77777777"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Technikai szempontból is garantálni kell az adatbiztonságot, ennek érdekében a különböző kamerarendszerek üzemeltetésére vonatkozó műszaki leírásokat a rögzítő mellett kell elhelyezni.</w:t>
      </w:r>
    </w:p>
    <w:p w14:paraId="1CEAFCD6" w14:textId="5B529C27"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 xml:space="preserve">A </w:t>
      </w:r>
      <w:r w:rsidR="003A4707">
        <w:rPr>
          <w:rFonts w:ascii="Times New Roman" w:eastAsia="Calibri" w:hAnsi="Times New Roman" w:cs="Times New Roman"/>
          <w:sz w:val="24"/>
          <w:szCs w:val="24"/>
        </w:rPr>
        <w:t>Solymári Óvoda-Bölcsőde</w:t>
      </w:r>
      <w:r w:rsidRPr="00912A42">
        <w:rPr>
          <w:rFonts w:ascii="Times New Roman" w:eastAsia="Calibri" w:hAnsi="Times New Roman" w:cs="Times New Roman"/>
          <w:sz w:val="24"/>
          <w:szCs w:val="24"/>
        </w:rPr>
        <w:t xml:space="preserve"> az adatokhoz hozzáférő munkatársait teljes mértékben és megfelelően tájékoztat</w:t>
      </w:r>
      <w:r w:rsidR="006F382A">
        <w:rPr>
          <w:rFonts w:ascii="Times New Roman" w:eastAsia="Calibri" w:hAnsi="Times New Roman" w:cs="Times New Roman"/>
          <w:sz w:val="24"/>
          <w:szCs w:val="24"/>
        </w:rPr>
        <w:t>j</w:t>
      </w:r>
      <w:r w:rsidRPr="00912A42">
        <w:rPr>
          <w:rFonts w:ascii="Times New Roman" w:eastAsia="Calibri" w:hAnsi="Times New Roman" w:cs="Times New Roman"/>
          <w:sz w:val="24"/>
          <w:szCs w:val="24"/>
        </w:rPr>
        <w:t>a az adatvédelmi követelményekről, valamint a tevékenységet felve</w:t>
      </w:r>
      <w:r w:rsidR="00F869AE">
        <w:rPr>
          <w:rFonts w:ascii="Times New Roman" w:eastAsia="Calibri" w:hAnsi="Times New Roman" w:cs="Times New Roman"/>
          <w:sz w:val="24"/>
          <w:szCs w:val="24"/>
        </w:rPr>
        <w:t>szi</w:t>
      </w:r>
      <w:r w:rsidRPr="00912A42">
        <w:rPr>
          <w:rFonts w:ascii="Times New Roman" w:eastAsia="Calibri" w:hAnsi="Times New Roman" w:cs="Times New Roman"/>
          <w:sz w:val="24"/>
          <w:szCs w:val="24"/>
        </w:rPr>
        <w:t xml:space="preserve"> munkaköri leírásukba.</w:t>
      </w:r>
    </w:p>
    <w:p w14:paraId="7DF254D0" w14:textId="77777777" w:rsidR="00912A42" w:rsidRPr="00912A42" w:rsidRDefault="00912A42" w:rsidP="00606795">
      <w:pPr>
        <w:pStyle w:val="Cmsor1"/>
      </w:pPr>
      <w:bookmarkStart w:id="17" w:name="bookmark16"/>
      <w:r w:rsidRPr="00912A42">
        <w:t>Az érintettek előzetes tájékoztatása</w:t>
      </w:r>
      <w:bookmarkEnd w:id="17"/>
    </w:p>
    <w:p w14:paraId="4D5DA8C5" w14:textId="775C0B17" w:rsidR="00570334"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 xml:space="preserve">Az érintettet az adatkezelés megkezdését megelőzően, de ezen felül kérésére bármikor egyértelműen tájékoztatni kell az adatkezelés minden részletéről. Az érintettel az adatkezelés megkezdése előtt közölni kell az adatkezelés </w:t>
      </w:r>
      <w:r w:rsidR="00F869AE">
        <w:rPr>
          <w:rFonts w:ascii="Times New Roman" w:eastAsia="Calibri" w:hAnsi="Times New Roman" w:cs="Times New Roman"/>
          <w:sz w:val="24"/>
          <w:szCs w:val="24"/>
        </w:rPr>
        <w:t>jogalapját</w:t>
      </w:r>
      <w:r w:rsidRPr="00912A42">
        <w:rPr>
          <w:rFonts w:ascii="Times New Roman" w:eastAsia="Calibri" w:hAnsi="Times New Roman" w:cs="Times New Roman"/>
          <w:sz w:val="24"/>
          <w:szCs w:val="24"/>
        </w:rPr>
        <w:t>, továbbá egyértelműen és részletesen tájékoztatni kell az adatai kezelésével kapcsolatos minden tényről, így különösen az adatkezelés céljáról, az adatkezelésre és az adatfeldolgozásra jogosult személyéről, az adatkezelés időtartamáról, illetve arról, hogy kik ismerhetik meg az adatokat (</w:t>
      </w:r>
      <w:r w:rsidRPr="00570334">
        <w:rPr>
          <w:rFonts w:ascii="Times New Roman" w:eastAsia="Calibri" w:hAnsi="Times New Roman" w:cs="Times New Roman"/>
          <w:iCs/>
          <w:sz w:val="24"/>
          <w:szCs w:val="24"/>
        </w:rPr>
        <w:t>Tájékoztató tábla</w:t>
      </w:r>
      <w:r w:rsidRPr="00912A42">
        <w:rPr>
          <w:rFonts w:ascii="Times New Roman" w:eastAsia="Calibri" w:hAnsi="Times New Roman" w:cs="Times New Roman"/>
          <w:sz w:val="24"/>
          <w:szCs w:val="24"/>
        </w:rPr>
        <w:t xml:space="preserve">). </w:t>
      </w:r>
      <w:r w:rsidR="00570334">
        <w:rPr>
          <w:rFonts w:ascii="Times New Roman" w:eastAsia="Calibri" w:hAnsi="Times New Roman" w:cs="Times New Roman"/>
          <w:sz w:val="24"/>
          <w:szCs w:val="24"/>
        </w:rPr>
        <w:t>A tájékoztató tábla a belépési pontokon kerül kihelyezésre.</w:t>
      </w:r>
    </w:p>
    <w:p w14:paraId="54AC9CCF" w14:textId="0BB7F6A1"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A </w:t>
      </w:r>
      <w:r w:rsidR="00570334">
        <w:rPr>
          <w:rFonts w:ascii="Times New Roman" w:eastAsia="Calibri" w:hAnsi="Times New Roman" w:cs="Times New Roman"/>
          <w:sz w:val="24"/>
          <w:szCs w:val="24"/>
        </w:rPr>
        <w:t xml:space="preserve">teljes </w:t>
      </w:r>
      <w:r w:rsidRPr="00912A42">
        <w:rPr>
          <w:rFonts w:ascii="Times New Roman" w:eastAsia="Calibri" w:hAnsi="Times New Roman" w:cs="Times New Roman"/>
          <w:sz w:val="24"/>
          <w:szCs w:val="24"/>
        </w:rPr>
        <w:t>tájékoztatásnak ki kell terjednie az érintett adatkezeléssel kapcsolatos jogaira (adatok helyesbítésének, törlésének kérése, adatkezelés elleni tiltakozás) és jogorvoslati lehetőségeire is (</w:t>
      </w:r>
      <w:r w:rsidRPr="00570334">
        <w:rPr>
          <w:rFonts w:ascii="Times New Roman" w:eastAsia="Calibri" w:hAnsi="Times New Roman" w:cs="Times New Roman"/>
          <w:iCs/>
          <w:sz w:val="24"/>
          <w:szCs w:val="24"/>
        </w:rPr>
        <w:t>Adatvédelmi tájékoztató</w:t>
      </w:r>
      <w:r w:rsidRPr="00912A42">
        <w:rPr>
          <w:rFonts w:ascii="Times New Roman" w:eastAsia="Calibri" w:hAnsi="Times New Roman" w:cs="Times New Roman"/>
          <w:sz w:val="24"/>
          <w:szCs w:val="24"/>
        </w:rPr>
        <w:t>).</w:t>
      </w:r>
    </w:p>
    <w:p w14:paraId="0F8B5B10" w14:textId="77777777" w:rsidR="00912A42" w:rsidRPr="00912A42" w:rsidRDefault="00912A42" w:rsidP="00606795">
      <w:pPr>
        <w:pStyle w:val="Cmsor1"/>
      </w:pPr>
      <w:bookmarkStart w:id="18" w:name="bookmark17"/>
      <w:r w:rsidRPr="00912A42">
        <w:t>Felvételek visszanézése, zárolása, törlése</w:t>
      </w:r>
      <w:bookmarkEnd w:id="18"/>
    </w:p>
    <w:p w14:paraId="70313180" w14:textId="69C5AA3E"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A felvételek visszanézését az élet, testi épség, illetve személyiségi jogok védelme, a</w:t>
      </w:r>
      <w:r>
        <w:rPr>
          <w:rFonts w:ascii="Times New Roman" w:eastAsia="Calibri" w:hAnsi="Times New Roman" w:cs="Times New Roman"/>
          <w:sz w:val="24"/>
          <w:szCs w:val="24"/>
        </w:rPr>
        <w:t> </w:t>
      </w:r>
      <w:r w:rsidRPr="00912A42">
        <w:rPr>
          <w:rFonts w:ascii="Times New Roman" w:eastAsia="Calibri" w:hAnsi="Times New Roman" w:cs="Times New Roman"/>
          <w:sz w:val="24"/>
          <w:szCs w:val="24"/>
        </w:rPr>
        <w:t>vagyonvédelem, és rendkívüli események kivizsgálása teheti indokolttá. A visszanézést megelőzően meg kell győződni arról, hogy történt</w:t>
      </w:r>
      <w:r w:rsidRPr="00912A42">
        <w:rPr>
          <w:rFonts w:ascii="Times New Roman" w:eastAsia="Calibri" w:hAnsi="Times New Roman" w:cs="Times New Roman"/>
          <w:sz w:val="24"/>
          <w:szCs w:val="24"/>
        </w:rPr>
        <w:noBreakHyphen/>
        <w:t>e bármi olyan esemény, amely bűncselekmény vagy más jogellenes cselekmény gyanúját alapozza meg. Az indokolatlan hozzáférés szigorúan tiltott.</w:t>
      </w:r>
    </w:p>
    <w:p w14:paraId="2A4500A6" w14:textId="77777777" w:rsidR="00912A42" w:rsidRPr="00912A42" w:rsidRDefault="00912A42" w:rsidP="00912A42">
      <w:pPr>
        <w:keepNext/>
        <w:spacing w:after="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lastRenderedPageBreak/>
        <w:t>A felvételek zárolására akkor kerülhet sor, ha…</w:t>
      </w:r>
    </w:p>
    <w:p w14:paraId="3436B19A" w14:textId="77777777" w:rsidR="00912A42" w:rsidRPr="00912A42" w:rsidRDefault="00912A42" w:rsidP="00912A42">
      <w:pPr>
        <w:numPr>
          <w:ilvl w:val="0"/>
          <w:numId w:val="9"/>
        </w:numPr>
        <w:spacing w:after="120" w:line="276" w:lineRule="auto"/>
        <w:ind w:left="426"/>
        <w:contextualSpacing/>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a felvételek megismerésére, illetve a felvételen látható eseményről való tájékoztatáskérésre vonatkozó kérelem tárgyában engedélyező döntés születik,</w:t>
      </w:r>
    </w:p>
    <w:p w14:paraId="31483DDC" w14:textId="77777777" w:rsidR="00912A42" w:rsidRPr="00912A42" w:rsidRDefault="00912A42" w:rsidP="00912A42">
      <w:pPr>
        <w:numPr>
          <w:ilvl w:val="0"/>
          <w:numId w:val="9"/>
        </w:numPr>
        <w:spacing w:after="120" w:line="276" w:lineRule="auto"/>
        <w:ind w:left="426"/>
        <w:contextualSpacing/>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rendkívüli események kivizsgálása teszi indokolttá,</w:t>
      </w:r>
    </w:p>
    <w:p w14:paraId="3B79DD64" w14:textId="77777777" w:rsidR="00912A42" w:rsidRPr="00912A42" w:rsidRDefault="00912A42" w:rsidP="00912A42">
      <w:pPr>
        <w:numPr>
          <w:ilvl w:val="0"/>
          <w:numId w:val="9"/>
        </w:numPr>
        <w:spacing w:after="120" w:line="276" w:lineRule="auto"/>
        <w:ind w:left="426"/>
        <w:contextualSpacing/>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hatósági eljárás lefolytatásához szükséges a felvétel.</w:t>
      </w:r>
    </w:p>
    <w:p w14:paraId="4D2F0F35" w14:textId="10ABEE68" w:rsidR="00912A42" w:rsidRPr="00912A42" w:rsidRDefault="00912A42" w:rsidP="00A337BF">
      <w:pPr>
        <w:spacing w:before="240"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 xml:space="preserve">A felvételek zárolásáról az adatfeldolgozó gondoskodik, melynek megtörténtét a </w:t>
      </w:r>
      <w:r w:rsidR="00570334">
        <w:rPr>
          <w:rFonts w:ascii="Times New Roman" w:eastAsia="Calibri" w:hAnsi="Times New Roman" w:cs="Times New Roman"/>
          <w:sz w:val="24"/>
          <w:szCs w:val="24"/>
        </w:rPr>
        <w:t>jegyzőkönyvben</w:t>
      </w:r>
      <w:r w:rsidRPr="00912A42">
        <w:rPr>
          <w:rFonts w:ascii="Times New Roman" w:eastAsia="Calibri" w:hAnsi="Times New Roman" w:cs="Times New Roman"/>
          <w:sz w:val="24"/>
          <w:szCs w:val="24"/>
        </w:rPr>
        <w:t xml:space="preserve"> feltünteti.</w:t>
      </w:r>
    </w:p>
    <w:p w14:paraId="216741D7" w14:textId="7F88FCEB"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 xml:space="preserve">A felvételek végleges törlését az adat rögzítésétől számított </w:t>
      </w:r>
      <w:r w:rsidR="00570334">
        <w:rPr>
          <w:rFonts w:ascii="Times New Roman" w:eastAsia="Calibri" w:hAnsi="Times New Roman" w:cs="Times New Roman"/>
          <w:sz w:val="24"/>
          <w:szCs w:val="24"/>
        </w:rPr>
        <w:t>két</w:t>
      </w:r>
      <w:r w:rsidR="004060EC">
        <w:rPr>
          <w:rFonts w:ascii="Times New Roman" w:eastAsia="Calibri" w:hAnsi="Times New Roman" w:cs="Times New Roman"/>
          <w:sz w:val="24"/>
          <w:szCs w:val="24"/>
        </w:rPr>
        <w:t xml:space="preserve"> hét</w:t>
      </w:r>
      <w:r w:rsidRPr="00912A42">
        <w:rPr>
          <w:rFonts w:ascii="Times New Roman" w:eastAsia="Calibri" w:hAnsi="Times New Roman" w:cs="Times New Roman"/>
          <w:sz w:val="24"/>
          <w:szCs w:val="24"/>
        </w:rPr>
        <w:t xml:space="preserve"> elteltével felhasználás hiányában el kell végezni. Bíróság vagy más hatóság megkeresésére a felvételt haladéktalanul meg kell küldeni, azonban, ha a megsemmisítés mellőzésére vonatkozó kérés beérkezésétől számított </w:t>
      </w:r>
      <w:r w:rsidR="004060EC">
        <w:rPr>
          <w:rFonts w:ascii="Times New Roman" w:eastAsia="Calibri" w:hAnsi="Times New Roman" w:cs="Times New Roman"/>
          <w:sz w:val="24"/>
          <w:szCs w:val="24"/>
        </w:rPr>
        <w:t>25</w:t>
      </w:r>
      <w:r w:rsidRPr="00912A42">
        <w:rPr>
          <w:rFonts w:ascii="Times New Roman" w:eastAsia="Calibri" w:hAnsi="Times New Roman" w:cs="Times New Roman"/>
          <w:sz w:val="24"/>
          <w:szCs w:val="24"/>
        </w:rPr>
        <w:t xml:space="preserve"> napon belül a felvételek kikérése nem történik meg, annak törléséről gondoskodni kell. Az ilyen felvétel törléséről az adatfeldolgozó gondoskodik, melynek megtörténtét a </w:t>
      </w:r>
      <w:r w:rsidR="00570334">
        <w:rPr>
          <w:rFonts w:ascii="Times New Roman" w:eastAsia="Calibri" w:hAnsi="Times New Roman" w:cs="Times New Roman"/>
          <w:sz w:val="24"/>
          <w:szCs w:val="24"/>
        </w:rPr>
        <w:t>jegyzőkönyvben</w:t>
      </w:r>
      <w:r w:rsidR="00570334" w:rsidRPr="00912A42">
        <w:rPr>
          <w:rFonts w:ascii="Times New Roman" w:eastAsia="Calibri" w:hAnsi="Times New Roman" w:cs="Times New Roman"/>
          <w:sz w:val="24"/>
          <w:szCs w:val="24"/>
        </w:rPr>
        <w:t xml:space="preserve"> </w:t>
      </w:r>
      <w:r w:rsidRPr="00912A42">
        <w:rPr>
          <w:rFonts w:ascii="Times New Roman" w:eastAsia="Calibri" w:hAnsi="Times New Roman" w:cs="Times New Roman"/>
          <w:sz w:val="24"/>
          <w:szCs w:val="24"/>
        </w:rPr>
        <w:t>feltünteti.</w:t>
      </w:r>
    </w:p>
    <w:p w14:paraId="1155A9ED" w14:textId="77777777" w:rsidR="00912A42" w:rsidRPr="00912A42" w:rsidRDefault="00912A42" w:rsidP="00606795">
      <w:pPr>
        <w:pStyle w:val="Cmsor1"/>
      </w:pPr>
      <w:bookmarkStart w:id="19" w:name="bookmark18"/>
      <w:r w:rsidRPr="00912A42">
        <w:t>Az érintett adatkezeléssel kapcsolatos jogai</w:t>
      </w:r>
      <w:bookmarkEnd w:id="19"/>
    </w:p>
    <w:p w14:paraId="1E64B441" w14:textId="77777777" w:rsidR="00912A42" w:rsidRPr="00912A42" w:rsidRDefault="00912A42" w:rsidP="00912A42">
      <w:pPr>
        <w:keepNext/>
        <w:spacing w:after="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Az érintett kérelmezheti az adatkezelőnél:</w:t>
      </w:r>
    </w:p>
    <w:p w14:paraId="1863DC36" w14:textId="77777777" w:rsidR="00912A42" w:rsidRPr="00912A42" w:rsidRDefault="00912A42" w:rsidP="00912A42">
      <w:pPr>
        <w:numPr>
          <w:ilvl w:val="0"/>
          <w:numId w:val="9"/>
        </w:numPr>
        <w:spacing w:after="120" w:line="276" w:lineRule="auto"/>
        <w:contextualSpacing/>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tájékoztatását személyes adatai kezeléséről</w:t>
      </w:r>
    </w:p>
    <w:p w14:paraId="4A03B8BE" w14:textId="77777777" w:rsidR="00912A42" w:rsidRPr="00912A42" w:rsidRDefault="00912A42" w:rsidP="00912A42">
      <w:pPr>
        <w:numPr>
          <w:ilvl w:val="0"/>
          <w:numId w:val="9"/>
        </w:numPr>
        <w:spacing w:after="120" w:line="276" w:lineRule="auto"/>
        <w:contextualSpacing/>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személyes adatainak helyesbítését,</w:t>
      </w:r>
    </w:p>
    <w:p w14:paraId="0BD3228D" w14:textId="77777777" w:rsidR="00912A42" w:rsidRPr="00912A42" w:rsidRDefault="00912A42" w:rsidP="00912A42">
      <w:pPr>
        <w:numPr>
          <w:ilvl w:val="0"/>
          <w:numId w:val="9"/>
        </w:numPr>
        <w:spacing w:after="120" w:line="276" w:lineRule="auto"/>
        <w:contextualSpacing/>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személyes adatainak - a kötelező adatkezelés kivételével - törlését vagy zárolását,</w:t>
      </w:r>
    </w:p>
    <w:p w14:paraId="3DE12050" w14:textId="77777777" w:rsidR="00912A42" w:rsidRPr="00912A42" w:rsidRDefault="00912A42" w:rsidP="00912A42">
      <w:pPr>
        <w:numPr>
          <w:ilvl w:val="0"/>
          <w:numId w:val="9"/>
        </w:numPr>
        <w:spacing w:after="120" w:line="276" w:lineRule="auto"/>
        <w:contextualSpacing/>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a rögzített felvételek megtekintését.</w:t>
      </w:r>
    </w:p>
    <w:p w14:paraId="00A17389" w14:textId="6E05BDBA" w:rsidR="00912A42" w:rsidRPr="00912A42" w:rsidRDefault="00912A42" w:rsidP="004060EC">
      <w:pPr>
        <w:spacing w:before="240"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 xml:space="preserve">Az érintett kérelmére a </w:t>
      </w:r>
      <w:r w:rsidR="003A4707">
        <w:rPr>
          <w:rFonts w:ascii="Times New Roman" w:eastAsia="Calibri" w:hAnsi="Times New Roman" w:cs="Times New Roman"/>
          <w:sz w:val="24"/>
          <w:szCs w:val="24"/>
        </w:rPr>
        <w:t>Solymári Óvoda-Bölcsőde</w:t>
      </w:r>
      <w:r w:rsidRPr="00912A42">
        <w:rPr>
          <w:rFonts w:ascii="Times New Roman" w:eastAsia="Calibri" w:hAnsi="Times New Roman" w:cs="Times New Roman"/>
          <w:sz w:val="24"/>
          <w:szCs w:val="24"/>
        </w:rPr>
        <w:t xml:space="preserve"> tájékoztatást ad az érintett általa kezelt, illetve az általa vagy rendelkezése szerint megbízott adatfeldolgozó által feldolgozott adatairól, azok forrásáról, az adatkezelés céljáról, jogalapjáról, időtartamáról, az</w:t>
      </w:r>
      <w:r w:rsidR="004060EC">
        <w:rPr>
          <w:rFonts w:ascii="Times New Roman" w:eastAsia="Calibri" w:hAnsi="Times New Roman" w:cs="Times New Roman"/>
          <w:sz w:val="24"/>
          <w:szCs w:val="24"/>
        </w:rPr>
        <w:t> </w:t>
      </w:r>
      <w:r w:rsidRPr="00912A42">
        <w:rPr>
          <w:rFonts w:ascii="Times New Roman" w:eastAsia="Calibri" w:hAnsi="Times New Roman" w:cs="Times New Roman"/>
          <w:sz w:val="24"/>
          <w:szCs w:val="24"/>
        </w:rPr>
        <w:t>adatfeldolgozó nevéről, címéről és az adatkezeléssel összefüggő tevékenységéről, az</w:t>
      </w:r>
      <w:r w:rsidR="004060EC">
        <w:rPr>
          <w:rFonts w:ascii="Times New Roman" w:eastAsia="Calibri" w:hAnsi="Times New Roman" w:cs="Times New Roman"/>
          <w:sz w:val="24"/>
          <w:szCs w:val="24"/>
        </w:rPr>
        <w:t> </w:t>
      </w:r>
      <w:r w:rsidRPr="00912A42">
        <w:rPr>
          <w:rFonts w:ascii="Times New Roman" w:eastAsia="Calibri" w:hAnsi="Times New Roman" w:cs="Times New Roman"/>
          <w:sz w:val="24"/>
          <w:szCs w:val="24"/>
        </w:rPr>
        <w:t xml:space="preserve">esetleges adatvédelmi incidens körülményeiről, hatásairól és az elhárítására megtett intézkedésekről, továbbá - az érintett személyes adatainak továbbítása esetén </w:t>
      </w:r>
      <w:r w:rsidR="00570334">
        <w:rPr>
          <w:rFonts w:ascii="Times New Roman" w:eastAsia="Calibri" w:hAnsi="Times New Roman" w:cs="Times New Roman"/>
          <w:sz w:val="24"/>
          <w:szCs w:val="24"/>
        </w:rPr>
        <w:t>-</w:t>
      </w:r>
      <w:r w:rsidRPr="00912A42">
        <w:rPr>
          <w:rFonts w:ascii="Times New Roman" w:eastAsia="Calibri" w:hAnsi="Times New Roman" w:cs="Times New Roman"/>
          <w:sz w:val="24"/>
          <w:szCs w:val="24"/>
        </w:rPr>
        <w:t xml:space="preserve"> az</w:t>
      </w:r>
      <w:r w:rsidR="004060EC">
        <w:rPr>
          <w:rFonts w:ascii="Times New Roman" w:eastAsia="Calibri" w:hAnsi="Times New Roman" w:cs="Times New Roman"/>
          <w:sz w:val="24"/>
          <w:szCs w:val="24"/>
        </w:rPr>
        <w:t> </w:t>
      </w:r>
      <w:r w:rsidRPr="00912A42">
        <w:rPr>
          <w:rFonts w:ascii="Times New Roman" w:eastAsia="Calibri" w:hAnsi="Times New Roman" w:cs="Times New Roman"/>
          <w:sz w:val="24"/>
          <w:szCs w:val="24"/>
        </w:rPr>
        <w:t>adattovábbítás jogalapjáról és címzettjéről.</w:t>
      </w:r>
    </w:p>
    <w:p w14:paraId="4CD9F369" w14:textId="6E64BED6"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 xml:space="preserve">A </w:t>
      </w:r>
      <w:r w:rsidR="003A4707">
        <w:rPr>
          <w:rFonts w:ascii="Times New Roman" w:eastAsia="Calibri" w:hAnsi="Times New Roman" w:cs="Times New Roman"/>
          <w:sz w:val="24"/>
          <w:szCs w:val="24"/>
        </w:rPr>
        <w:t>Solymári Óvoda-Bölcsőde</w:t>
      </w:r>
      <w:r w:rsidRPr="00912A42">
        <w:rPr>
          <w:rFonts w:ascii="Times New Roman" w:eastAsia="Calibri" w:hAnsi="Times New Roman" w:cs="Times New Roman"/>
          <w:sz w:val="24"/>
          <w:szCs w:val="24"/>
        </w:rPr>
        <w:t xml:space="preserve"> köteles a kérelem benyújtásától számított legrövidebb idő alatt, de legfeljebb 25 napon belül közérthető formában, írásban megadni a tájékoztatást.</w:t>
      </w:r>
    </w:p>
    <w:p w14:paraId="605BD62A" w14:textId="45DFF692"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Akinek jogát vagy jogos érdekét a képfelvétel, illetve más személyes adatának rögzítése érinti, a rögzítéstől számított 5 napon belül jogának vagy jogos érdekének igazolásával kérheti, hogy az adatot annak kezelője ne semmisítse meg, illetve ne törölje, vagyis a felvételeket zárolja. A zárolás iránti kérelem a kamerák által rögzített felvételekbe való betekintésre vagy felvételen látható eseményre vonatkozó tájékoztatáskérésre irányulhat. A kérelem teljesíthetőségéről annak beérkezésétől számított 3 napon belül a</w:t>
      </w:r>
      <w:r w:rsidR="004060EC">
        <w:rPr>
          <w:rFonts w:ascii="Times New Roman" w:eastAsia="Calibri" w:hAnsi="Times New Roman" w:cs="Times New Roman"/>
          <w:sz w:val="24"/>
          <w:szCs w:val="24"/>
        </w:rPr>
        <w:t>z</w:t>
      </w:r>
      <w:r w:rsidRPr="00912A42">
        <w:rPr>
          <w:rFonts w:ascii="Times New Roman" w:eastAsia="Calibri" w:hAnsi="Times New Roman" w:cs="Times New Roman"/>
          <w:sz w:val="24"/>
          <w:szCs w:val="24"/>
        </w:rPr>
        <w:t xml:space="preserve"> adatvédelmi </w:t>
      </w:r>
      <w:r w:rsidR="004060EC">
        <w:rPr>
          <w:rFonts w:ascii="Times New Roman" w:eastAsia="Calibri" w:hAnsi="Times New Roman" w:cs="Times New Roman"/>
          <w:sz w:val="24"/>
          <w:szCs w:val="24"/>
        </w:rPr>
        <w:t>tisztviselő</w:t>
      </w:r>
      <w:r w:rsidRPr="00912A42">
        <w:rPr>
          <w:rFonts w:ascii="Times New Roman" w:eastAsia="Calibri" w:hAnsi="Times New Roman" w:cs="Times New Roman"/>
          <w:sz w:val="24"/>
          <w:szCs w:val="24"/>
        </w:rPr>
        <w:t xml:space="preserve"> dönt, melyről az érintettet írásban értesíteni köteles.</w:t>
      </w:r>
    </w:p>
    <w:p w14:paraId="3E33F874" w14:textId="77777777"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lastRenderedPageBreak/>
        <w:t>A kérés engedélyezése esetén a betekintést az érintettel előzetesen egyeztetett időpontban, de legfeljebb a kérelem beérkezésétől számított 5 napon belül biztosítani kell a kameraképek megtekintésére jogosult személy jelenlétében. A felvételekbe való betekintés mértéke, terjedelme korlátozott, az érintett kizárólag azon időpontok közötti felvételeket tekintheti meg, amíg a kamerával megfigyelt területen tartózkodott, és kizárólag azoknak a kameráknak a felvételeit nézheti meg, amelyeken keresztül rögzítették képmását, cselekvését. A felvételen szereplő más érintettek személyes adatairól (azok személyes adatainak védelmében) az érintett az Infotv. és a GDPR alapján másolatot nem kérhet, illetve nem kaphat.</w:t>
      </w:r>
    </w:p>
    <w:p w14:paraId="6ACF42E5" w14:textId="6A45CCB2"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 xml:space="preserve">Az érintett kérelmezheti, hogy a </w:t>
      </w:r>
      <w:r w:rsidR="003A4707">
        <w:rPr>
          <w:rFonts w:ascii="Times New Roman" w:eastAsia="Calibri" w:hAnsi="Times New Roman" w:cs="Times New Roman"/>
          <w:sz w:val="24"/>
          <w:szCs w:val="24"/>
        </w:rPr>
        <w:t>Solymári Óvoda-Bölcsőde</w:t>
      </w:r>
      <w:r w:rsidRPr="00912A42">
        <w:rPr>
          <w:rFonts w:ascii="Times New Roman" w:eastAsia="Calibri" w:hAnsi="Times New Roman" w:cs="Times New Roman"/>
          <w:sz w:val="24"/>
          <w:szCs w:val="24"/>
        </w:rPr>
        <w:t xml:space="preserve"> írásban tájékoztassa arról, hogy vele összefüggésben mi látható a felvételen. A</w:t>
      </w:r>
      <w:r w:rsidR="00570334">
        <w:rPr>
          <w:rFonts w:ascii="Times New Roman" w:eastAsia="Calibri" w:hAnsi="Times New Roman" w:cs="Times New Roman"/>
          <w:sz w:val="24"/>
          <w:szCs w:val="24"/>
        </w:rPr>
        <w:t>z</w:t>
      </w:r>
      <w:r w:rsidRPr="00912A42">
        <w:rPr>
          <w:rFonts w:ascii="Times New Roman" w:eastAsia="Calibri" w:hAnsi="Times New Roman" w:cs="Times New Roman"/>
          <w:sz w:val="24"/>
          <w:szCs w:val="24"/>
        </w:rPr>
        <w:t xml:space="preserve"> </w:t>
      </w:r>
      <w:r w:rsidR="003A4707">
        <w:rPr>
          <w:rFonts w:ascii="Times New Roman" w:eastAsia="Calibri" w:hAnsi="Times New Roman" w:cs="Times New Roman"/>
          <w:sz w:val="24"/>
          <w:szCs w:val="24"/>
        </w:rPr>
        <w:t>Óvoda</w:t>
      </w:r>
      <w:r w:rsidRPr="00912A42">
        <w:rPr>
          <w:rFonts w:ascii="Times New Roman" w:eastAsia="Calibri" w:hAnsi="Times New Roman" w:cs="Times New Roman"/>
          <w:sz w:val="24"/>
          <w:szCs w:val="24"/>
        </w:rPr>
        <w:t xml:space="preserve"> közérthető formában, hétköznapi szavak használatával nyilatkozni köteles arról, hogy a kamerás megfigyelés során az érintettel összefüggésben pontosan mit rögzített (a képfelvétel készítésének időpontja, az érintett mettől-meddig látható a felvételen, az érintettnek a felvételen látható cselekvése, történik</w:t>
      </w:r>
      <w:r w:rsidRPr="00912A42">
        <w:rPr>
          <w:rFonts w:ascii="Times New Roman" w:eastAsia="Calibri" w:hAnsi="Times New Roman" w:cs="Times New Roman"/>
          <w:sz w:val="24"/>
          <w:szCs w:val="24"/>
        </w:rPr>
        <w:noBreakHyphen/>
        <w:t>e az érintettel összefüggésben, az érintettre vonatkozóan bármilyen esemény azt követően, hogy</w:t>
      </w:r>
      <w:r w:rsidR="00570334">
        <w:rPr>
          <w:rFonts w:ascii="Times New Roman" w:eastAsia="Calibri" w:hAnsi="Times New Roman" w:cs="Times New Roman"/>
          <w:sz w:val="24"/>
          <w:szCs w:val="24"/>
        </w:rPr>
        <w:t> </w:t>
      </w:r>
      <w:r w:rsidRPr="00912A42">
        <w:rPr>
          <w:rFonts w:ascii="Times New Roman" w:eastAsia="Calibri" w:hAnsi="Times New Roman" w:cs="Times New Roman"/>
          <w:sz w:val="24"/>
          <w:szCs w:val="24"/>
        </w:rPr>
        <w:t>az érintett már nem látható a felvételen). A tájékoztatást írásban, a kérelem benyújtásától számított 25 napon belül meg kell adni az érintett részére.</w:t>
      </w:r>
    </w:p>
    <w:p w14:paraId="2C463358" w14:textId="46B73F78"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Az érintettek adatkezeléssel kapcsolatos, fentiekben részletezett kérelmeit, illetve a hatóságok által küldött megkereséseket a</w:t>
      </w:r>
      <w:r w:rsidR="004060EC">
        <w:rPr>
          <w:rFonts w:ascii="Times New Roman" w:eastAsia="Calibri" w:hAnsi="Times New Roman" w:cs="Times New Roman"/>
          <w:sz w:val="24"/>
          <w:szCs w:val="24"/>
        </w:rPr>
        <w:t xml:space="preserve">z </w:t>
      </w:r>
      <w:r w:rsidRPr="00912A42">
        <w:rPr>
          <w:rFonts w:ascii="Times New Roman" w:eastAsia="Calibri" w:hAnsi="Times New Roman" w:cs="Times New Roman"/>
          <w:sz w:val="24"/>
          <w:szCs w:val="24"/>
        </w:rPr>
        <w:t xml:space="preserve">adatvédelmi </w:t>
      </w:r>
      <w:r w:rsidR="004060EC">
        <w:rPr>
          <w:rFonts w:ascii="Times New Roman" w:eastAsia="Calibri" w:hAnsi="Times New Roman" w:cs="Times New Roman"/>
          <w:sz w:val="24"/>
          <w:szCs w:val="24"/>
        </w:rPr>
        <w:t>tisztviselő</w:t>
      </w:r>
      <w:r w:rsidRPr="00912A42">
        <w:rPr>
          <w:rFonts w:ascii="Times New Roman" w:eastAsia="Calibri" w:hAnsi="Times New Roman" w:cs="Times New Roman"/>
          <w:sz w:val="24"/>
          <w:szCs w:val="24"/>
        </w:rPr>
        <w:t xml:space="preserve"> adatvédelmi szempontból véleményezi, majd a </w:t>
      </w:r>
      <w:r w:rsidR="004060EC">
        <w:rPr>
          <w:rFonts w:ascii="Times New Roman" w:eastAsia="Calibri" w:hAnsi="Times New Roman" w:cs="Times New Roman"/>
          <w:sz w:val="24"/>
          <w:szCs w:val="24"/>
        </w:rPr>
        <w:t xml:space="preserve">jegyző </w:t>
      </w:r>
      <w:r w:rsidRPr="00912A42">
        <w:rPr>
          <w:rFonts w:ascii="Times New Roman" w:eastAsia="Calibri" w:hAnsi="Times New Roman" w:cs="Times New Roman"/>
          <w:sz w:val="24"/>
          <w:szCs w:val="24"/>
        </w:rPr>
        <w:t>dönt a kérés elfogadásáról vagy elutasításáról. Az engedélyezést követően adatfeldolgozó intézkedik a felvétel zárolásáról és a nyilvántartásban történő szerepeltetéséről.</w:t>
      </w:r>
    </w:p>
    <w:p w14:paraId="1C2C7D07" w14:textId="77777777" w:rsidR="00912A42" w:rsidRPr="00912A42" w:rsidRDefault="00912A42" w:rsidP="00912A42">
      <w:pPr>
        <w:keepNext/>
        <w:spacing w:after="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Továbbiakban, amennyiben…</w:t>
      </w:r>
    </w:p>
    <w:p w14:paraId="71C54903" w14:textId="631FD8CE" w:rsidR="00912A42" w:rsidRPr="00912A42" w:rsidRDefault="00912A42" w:rsidP="00912A42">
      <w:pPr>
        <w:numPr>
          <w:ilvl w:val="0"/>
          <w:numId w:val="9"/>
        </w:numPr>
        <w:spacing w:after="120" w:line="276" w:lineRule="auto"/>
        <w:ind w:left="426"/>
        <w:contextualSpacing/>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az érintett kérés a felvételen látható eseményről való tájékoztatásra irányul, a</w:t>
      </w:r>
      <w:r w:rsidR="004060EC">
        <w:rPr>
          <w:rFonts w:ascii="Times New Roman" w:eastAsia="Calibri" w:hAnsi="Times New Roman" w:cs="Times New Roman"/>
          <w:sz w:val="24"/>
          <w:szCs w:val="24"/>
        </w:rPr>
        <w:t xml:space="preserve">z </w:t>
      </w:r>
      <w:r w:rsidRPr="00912A42">
        <w:rPr>
          <w:rFonts w:ascii="Times New Roman" w:eastAsia="Calibri" w:hAnsi="Times New Roman" w:cs="Times New Roman"/>
          <w:sz w:val="24"/>
          <w:szCs w:val="24"/>
        </w:rPr>
        <w:t xml:space="preserve">adatvédelmi </w:t>
      </w:r>
      <w:r w:rsidR="004060EC">
        <w:rPr>
          <w:rFonts w:ascii="Times New Roman" w:eastAsia="Calibri" w:hAnsi="Times New Roman" w:cs="Times New Roman"/>
          <w:sz w:val="24"/>
          <w:szCs w:val="24"/>
        </w:rPr>
        <w:t>tisztviselő</w:t>
      </w:r>
      <w:r w:rsidRPr="00912A42">
        <w:rPr>
          <w:rFonts w:ascii="Times New Roman" w:eastAsia="Calibri" w:hAnsi="Times New Roman" w:cs="Times New Roman"/>
          <w:sz w:val="24"/>
          <w:szCs w:val="24"/>
        </w:rPr>
        <w:t xml:space="preserve"> a visszanézett felvételek alapján elkészíti és megküldi a kért tájékoztatást a kérelmező részére,</w:t>
      </w:r>
    </w:p>
    <w:p w14:paraId="388EDF44" w14:textId="77777777" w:rsidR="00912A42" w:rsidRPr="00912A42" w:rsidRDefault="00912A42" w:rsidP="00912A42">
      <w:pPr>
        <w:numPr>
          <w:ilvl w:val="0"/>
          <w:numId w:val="9"/>
        </w:numPr>
        <w:spacing w:after="120" w:line="276" w:lineRule="auto"/>
        <w:ind w:left="426"/>
        <w:contextualSpacing/>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az érintett a felvételekbe való betekintés iránti kérelmet nyújt be, a felvételeket az érintett egy visszanézésre jogosult személy jelenlétében tekintheti meg,</w:t>
      </w:r>
    </w:p>
    <w:p w14:paraId="5C181230" w14:textId="77777777" w:rsidR="00912A42" w:rsidRPr="00912A42" w:rsidRDefault="00912A42" w:rsidP="00912A42">
      <w:pPr>
        <w:numPr>
          <w:ilvl w:val="0"/>
          <w:numId w:val="9"/>
        </w:numPr>
        <w:spacing w:after="120" w:line="276" w:lineRule="auto"/>
        <w:ind w:left="426"/>
        <w:contextualSpacing/>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egy hatósági megkeresés a felvétel kiadására vonatkozik, az adatfeldolgozó gondoskodik a felvétel kimentéséről és a külső adathordozót elismervény ellenében átadja a hatóság számára.</w:t>
      </w:r>
    </w:p>
    <w:p w14:paraId="227E9727" w14:textId="77777777"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Kérelem elutasítása esetén az elutasítás tényéről és annak indokáról adatkezelő értesíti a kérelmezőt.</w:t>
      </w:r>
    </w:p>
    <w:p w14:paraId="6D79733B" w14:textId="77777777" w:rsidR="00912A42" w:rsidRPr="00912A42" w:rsidRDefault="00912A42" w:rsidP="00606795">
      <w:pPr>
        <w:pStyle w:val="Cmsor1"/>
      </w:pPr>
      <w:bookmarkStart w:id="20" w:name="bookmark20"/>
      <w:r w:rsidRPr="00912A42">
        <w:t>Jogérvényesítés módjai, jogorvoslati lehetőségek</w:t>
      </w:r>
      <w:bookmarkEnd w:id="20"/>
    </w:p>
    <w:p w14:paraId="674683E2" w14:textId="3013308A"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 xml:space="preserve">Amennyiben az érintett álláspontja szerint a </w:t>
      </w:r>
      <w:r w:rsidR="003A4707">
        <w:rPr>
          <w:rFonts w:ascii="Times New Roman" w:eastAsia="Calibri" w:hAnsi="Times New Roman" w:cs="Times New Roman"/>
          <w:sz w:val="24"/>
          <w:szCs w:val="24"/>
        </w:rPr>
        <w:t>Solymári Óvoda-Bölcsőde</w:t>
      </w:r>
      <w:r w:rsidRPr="00912A42">
        <w:rPr>
          <w:rFonts w:ascii="Times New Roman" w:eastAsia="Calibri" w:hAnsi="Times New Roman" w:cs="Times New Roman"/>
          <w:sz w:val="24"/>
          <w:szCs w:val="24"/>
        </w:rPr>
        <w:t xml:space="preserve"> megsértette valamely, az adatkezelésre vonatkozó törvényi előírást, az általa vélelmezett jogellenes adatkezelés megszüntetése érdekében a </w:t>
      </w:r>
      <w:r w:rsidR="004060EC">
        <w:rPr>
          <w:rFonts w:ascii="Times New Roman" w:eastAsia="Calibri" w:hAnsi="Times New Roman" w:cs="Times New Roman"/>
          <w:sz w:val="24"/>
          <w:szCs w:val="24"/>
        </w:rPr>
        <w:t>jegyzőhöz</w:t>
      </w:r>
      <w:r w:rsidRPr="00912A42">
        <w:rPr>
          <w:rFonts w:ascii="Times New Roman" w:eastAsia="Calibri" w:hAnsi="Times New Roman" w:cs="Times New Roman"/>
          <w:sz w:val="24"/>
          <w:szCs w:val="24"/>
        </w:rPr>
        <w:t xml:space="preserve"> címzett panasszal élhet. A </w:t>
      </w:r>
      <w:r w:rsidR="004060EC">
        <w:rPr>
          <w:rFonts w:ascii="Times New Roman" w:eastAsia="Calibri" w:hAnsi="Times New Roman" w:cs="Times New Roman"/>
          <w:sz w:val="24"/>
          <w:szCs w:val="24"/>
        </w:rPr>
        <w:t>jegyző</w:t>
      </w:r>
      <w:r w:rsidRPr="00912A42">
        <w:rPr>
          <w:rFonts w:ascii="Times New Roman" w:eastAsia="Calibri" w:hAnsi="Times New Roman" w:cs="Times New Roman"/>
          <w:sz w:val="24"/>
          <w:szCs w:val="24"/>
        </w:rPr>
        <w:t xml:space="preserve"> a panasz teljes körű, alapos kivizsgálását rendeli el a</w:t>
      </w:r>
      <w:r w:rsidR="004060EC">
        <w:rPr>
          <w:rFonts w:ascii="Times New Roman" w:eastAsia="Calibri" w:hAnsi="Times New Roman" w:cs="Times New Roman"/>
          <w:sz w:val="24"/>
          <w:szCs w:val="24"/>
        </w:rPr>
        <w:t>z</w:t>
      </w:r>
      <w:r w:rsidRPr="00912A42">
        <w:rPr>
          <w:rFonts w:ascii="Times New Roman" w:eastAsia="Calibri" w:hAnsi="Times New Roman" w:cs="Times New Roman"/>
          <w:sz w:val="24"/>
          <w:szCs w:val="24"/>
        </w:rPr>
        <w:t xml:space="preserve"> adatvédelmi </w:t>
      </w:r>
      <w:r w:rsidR="004060EC">
        <w:rPr>
          <w:rFonts w:ascii="Times New Roman" w:eastAsia="Calibri" w:hAnsi="Times New Roman" w:cs="Times New Roman"/>
          <w:sz w:val="24"/>
          <w:szCs w:val="24"/>
        </w:rPr>
        <w:t xml:space="preserve">tisztviselő </w:t>
      </w:r>
      <w:r w:rsidRPr="00912A42">
        <w:rPr>
          <w:rFonts w:ascii="Times New Roman" w:eastAsia="Calibri" w:hAnsi="Times New Roman" w:cs="Times New Roman"/>
          <w:sz w:val="24"/>
          <w:szCs w:val="24"/>
        </w:rPr>
        <w:t>bevonásával.</w:t>
      </w:r>
    </w:p>
    <w:p w14:paraId="173E7335" w14:textId="77777777"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lastRenderedPageBreak/>
        <w:t>Az érintett az adatkezeléssel kapcsolatos jogsérelmének vizsgálatára a Nemzeti Adatvédelmi és Információszabadság Hatóság eljárását kezdeményezheti.</w:t>
      </w:r>
    </w:p>
    <w:p w14:paraId="51D686A1" w14:textId="274D1B43" w:rsidR="00912A42" w:rsidRPr="00912A42" w:rsidRDefault="00912A42" w:rsidP="00912A42">
      <w:pPr>
        <w:spacing w:after="12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 xml:space="preserve">Az érintett az információs önrendelkezési jogának megsértése esetén a </w:t>
      </w:r>
      <w:r w:rsidR="003A4707">
        <w:rPr>
          <w:rFonts w:ascii="Times New Roman" w:eastAsia="Calibri" w:hAnsi="Times New Roman" w:cs="Times New Roman"/>
          <w:sz w:val="24"/>
          <w:szCs w:val="24"/>
        </w:rPr>
        <w:t>Solymári Óvoda-Bölcsőde</w:t>
      </w:r>
      <w:r w:rsidRPr="00912A42">
        <w:rPr>
          <w:rFonts w:ascii="Times New Roman" w:eastAsia="Calibri" w:hAnsi="Times New Roman" w:cs="Times New Roman"/>
          <w:sz w:val="24"/>
          <w:szCs w:val="24"/>
        </w:rPr>
        <w:t xml:space="preserve"> székhelye, illetve választása szerint saját lakóhelye vagy tartózkodási helye szerint illetékes törvényszékhez fordulhat.</w:t>
      </w:r>
    </w:p>
    <w:p w14:paraId="2DF7A82E" w14:textId="77777777" w:rsidR="00912A42" w:rsidRPr="00912A42" w:rsidRDefault="00912A42" w:rsidP="00606795">
      <w:pPr>
        <w:pStyle w:val="Cmsor1"/>
      </w:pPr>
      <w:r w:rsidRPr="00912A42">
        <w:t>Tájékoztató tábla</w:t>
      </w:r>
    </w:p>
    <w:p w14:paraId="10FBB073" w14:textId="77777777" w:rsidR="00912A42" w:rsidRPr="00912A42" w:rsidRDefault="00912A42" w:rsidP="00912A42">
      <w:pPr>
        <w:keepNext/>
        <w:spacing w:before="80" w:after="80" w:line="276" w:lineRule="auto"/>
        <w:jc w:val="both"/>
        <w:rPr>
          <w:rFonts w:ascii="Times New Roman" w:eastAsia="Calibri" w:hAnsi="Times New Roman" w:cs="Times New Roman"/>
          <w:sz w:val="24"/>
          <w:szCs w:val="24"/>
        </w:rPr>
      </w:pPr>
      <w:r w:rsidRPr="00912A42">
        <w:rPr>
          <w:rFonts w:ascii="Times New Roman" w:eastAsia="Calibri" w:hAnsi="Times New Roman" w:cs="Times New Roman"/>
          <w:sz w:val="24"/>
          <w:szCs w:val="24"/>
        </w:rPr>
        <w:t>A táblát minden belépési ponton úgy szükséges elhelyezni, hogy még a kamera látóterébe történő belépés előtt olvasható legyen. A tábla szövege:</w:t>
      </w:r>
    </w:p>
    <w:p w14:paraId="3E660CD7" w14:textId="77777777" w:rsidR="004060EC" w:rsidRPr="007F1D9F" w:rsidRDefault="004060EC" w:rsidP="004060EC">
      <w:pPr>
        <w:spacing w:before="360" w:after="120" w:line="276" w:lineRule="auto"/>
        <w:jc w:val="both"/>
        <w:rPr>
          <w:rFonts w:ascii="Times New Roman" w:eastAsia="Times New Roman" w:hAnsi="Times New Roman" w:cs="Calibri"/>
          <w:i/>
          <w:sz w:val="24"/>
          <w:szCs w:val="20"/>
          <w:lang w:eastAsia="hu-HU"/>
        </w:rPr>
      </w:pPr>
      <w:r w:rsidRPr="007F1D9F">
        <w:rPr>
          <w:rFonts w:ascii="Times New Roman" w:eastAsia="Times New Roman" w:hAnsi="Times New Roman" w:cs="Calibri"/>
          <w:i/>
          <w:sz w:val="24"/>
          <w:szCs w:val="20"/>
          <w:lang w:eastAsia="hu-HU"/>
        </w:rPr>
        <w:t>Figyelem!</w:t>
      </w:r>
    </w:p>
    <w:p w14:paraId="6C0778BB" w14:textId="6FF432FA" w:rsidR="004060EC" w:rsidRPr="007F1D9F" w:rsidRDefault="004060EC" w:rsidP="004060EC">
      <w:pPr>
        <w:spacing w:after="0" w:line="276" w:lineRule="auto"/>
        <w:jc w:val="both"/>
        <w:rPr>
          <w:rFonts w:ascii="Times New Roman" w:eastAsia="Times New Roman" w:hAnsi="Times New Roman" w:cs="Calibri"/>
          <w:i/>
          <w:sz w:val="24"/>
          <w:szCs w:val="20"/>
          <w:lang w:eastAsia="hu-HU"/>
        </w:rPr>
      </w:pPr>
      <w:r w:rsidRPr="007F1D9F">
        <w:rPr>
          <w:rFonts w:ascii="Times New Roman" w:eastAsia="Times New Roman" w:hAnsi="Times New Roman" w:cs="Calibri"/>
          <w:i/>
          <w:sz w:val="24"/>
          <w:szCs w:val="20"/>
          <w:lang w:eastAsia="hu-HU"/>
        </w:rPr>
        <w:t>A</w:t>
      </w:r>
      <w:r w:rsidR="00570334">
        <w:rPr>
          <w:rFonts w:ascii="Times New Roman" w:eastAsia="Times New Roman" w:hAnsi="Times New Roman" w:cs="Calibri"/>
          <w:i/>
          <w:sz w:val="24"/>
          <w:szCs w:val="20"/>
          <w:lang w:eastAsia="hu-HU"/>
        </w:rPr>
        <w:t>z Óvoda</w:t>
      </w:r>
      <w:r w:rsidRPr="007F1D9F">
        <w:rPr>
          <w:rFonts w:ascii="Times New Roman" w:eastAsia="Times New Roman" w:hAnsi="Times New Roman" w:cs="Calibri"/>
          <w:i/>
          <w:sz w:val="24"/>
          <w:szCs w:val="20"/>
          <w:lang w:eastAsia="hu-HU"/>
        </w:rPr>
        <w:t xml:space="preserve"> területén elektronikus megfigyelőrendszer működik. A rendszer által rögzített képfelvétel készítésének célja a személy- és vagyonvédelmi jogsértések megelőzése, illetve bizonyítása, valamint vitás esetben a döntés elősegítése.</w:t>
      </w:r>
    </w:p>
    <w:p w14:paraId="75AF9BF6" w14:textId="77777777" w:rsidR="004060EC" w:rsidRPr="007F1D9F" w:rsidRDefault="004060EC" w:rsidP="004060EC">
      <w:pPr>
        <w:spacing w:after="0" w:line="276" w:lineRule="auto"/>
        <w:jc w:val="both"/>
        <w:rPr>
          <w:rFonts w:ascii="Times New Roman" w:eastAsia="Times New Roman" w:hAnsi="Times New Roman" w:cs="Calibri"/>
          <w:i/>
          <w:sz w:val="24"/>
          <w:szCs w:val="20"/>
          <w:lang w:eastAsia="hu-HU"/>
        </w:rPr>
      </w:pPr>
      <w:r w:rsidRPr="007F1D9F">
        <w:rPr>
          <w:rFonts w:ascii="Times New Roman" w:eastAsia="Times New Roman" w:hAnsi="Times New Roman" w:cs="Calibri"/>
          <w:i/>
          <w:sz w:val="24"/>
          <w:szCs w:val="20"/>
          <w:lang w:eastAsia="hu-HU"/>
        </w:rPr>
        <w:t>Az adatokat hatósági megkeresés kivételével harmadik félnek nem adjuk át.</w:t>
      </w:r>
    </w:p>
    <w:p w14:paraId="6CFF1A49" w14:textId="6BD3CE5B" w:rsidR="004060EC" w:rsidRPr="007F1D9F" w:rsidRDefault="004060EC" w:rsidP="004060EC">
      <w:pPr>
        <w:spacing w:before="120" w:after="0" w:line="276" w:lineRule="auto"/>
        <w:jc w:val="both"/>
        <w:rPr>
          <w:rFonts w:ascii="Times New Roman" w:eastAsia="Times New Roman" w:hAnsi="Times New Roman" w:cs="Calibri"/>
          <w:i/>
          <w:sz w:val="24"/>
          <w:szCs w:val="20"/>
          <w:lang w:eastAsia="hu-HU"/>
        </w:rPr>
      </w:pPr>
      <w:r w:rsidRPr="007F1D9F">
        <w:rPr>
          <w:rFonts w:ascii="Times New Roman" w:eastAsia="Times New Roman" w:hAnsi="Times New Roman" w:cs="Calibri"/>
          <w:i/>
          <w:sz w:val="24"/>
          <w:szCs w:val="20"/>
          <w:lang w:eastAsia="hu-HU"/>
        </w:rPr>
        <w:t>Kezelt adatok: A személyek képmása és a felvételeken esetleg látható egyéb személyes adatai,</w:t>
      </w:r>
      <w:r>
        <w:rPr>
          <w:rFonts w:ascii="Times New Roman" w:eastAsia="Times New Roman" w:hAnsi="Times New Roman" w:cs="Calibri"/>
          <w:i/>
          <w:sz w:val="24"/>
          <w:szCs w:val="20"/>
          <w:lang w:eastAsia="hu-HU"/>
        </w:rPr>
        <w:t xml:space="preserve"> </w:t>
      </w:r>
      <w:r w:rsidR="00570334">
        <w:rPr>
          <w:rFonts w:ascii="Times New Roman" w:eastAsia="Times New Roman" w:hAnsi="Times New Roman" w:cs="Calibri"/>
          <w:i/>
          <w:sz w:val="24"/>
          <w:szCs w:val="20"/>
          <w:lang w:eastAsia="hu-HU"/>
        </w:rPr>
        <w:t>pl. viselkedése vagy egyéb, következtetés levonására alkalmas látvány</w:t>
      </w:r>
      <w:r w:rsidRPr="007F1D9F">
        <w:rPr>
          <w:rFonts w:ascii="Times New Roman" w:eastAsia="Times New Roman" w:hAnsi="Times New Roman" w:cs="Calibri"/>
          <w:i/>
          <w:sz w:val="24"/>
          <w:szCs w:val="20"/>
          <w:lang w:eastAsia="hu-HU"/>
        </w:rPr>
        <w:t>.</w:t>
      </w:r>
    </w:p>
    <w:p w14:paraId="11A04E58" w14:textId="45D27C17" w:rsidR="004060EC" w:rsidRPr="007F1D9F" w:rsidRDefault="004060EC" w:rsidP="004060EC">
      <w:pPr>
        <w:spacing w:after="0" w:line="276" w:lineRule="auto"/>
        <w:jc w:val="both"/>
        <w:rPr>
          <w:rFonts w:ascii="Times New Roman" w:eastAsia="Times New Roman" w:hAnsi="Times New Roman" w:cs="Calibri"/>
          <w:i/>
          <w:sz w:val="24"/>
          <w:szCs w:val="20"/>
          <w:lang w:eastAsia="hu-HU"/>
        </w:rPr>
      </w:pPr>
      <w:r w:rsidRPr="007F1D9F">
        <w:rPr>
          <w:rFonts w:ascii="Times New Roman" w:eastAsia="Times New Roman" w:hAnsi="Times New Roman" w:cs="Calibri"/>
          <w:i/>
          <w:sz w:val="24"/>
          <w:szCs w:val="20"/>
          <w:lang w:eastAsia="hu-HU"/>
        </w:rPr>
        <w:t xml:space="preserve">Adatkezelő: </w:t>
      </w:r>
      <w:r w:rsidR="003A4707">
        <w:rPr>
          <w:rFonts w:ascii="Times New Roman" w:eastAsia="Times New Roman" w:hAnsi="Times New Roman" w:cs="Calibri"/>
          <w:i/>
          <w:sz w:val="24"/>
          <w:szCs w:val="20"/>
          <w:lang w:eastAsia="hu-HU"/>
        </w:rPr>
        <w:t>Solymári Óvoda-Bölcsőde</w:t>
      </w:r>
      <w:r>
        <w:rPr>
          <w:rFonts w:ascii="Times New Roman" w:eastAsia="Times New Roman" w:hAnsi="Times New Roman" w:cs="Calibri"/>
          <w:i/>
          <w:sz w:val="24"/>
          <w:szCs w:val="20"/>
          <w:lang w:eastAsia="hu-HU"/>
        </w:rPr>
        <w:t xml:space="preserve"> - </w:t>
      </w:r>
      <w:r w:rsidR="001A037B" w:rsidRPr="001A037B">
        <w:rPr>
          <w:rFonts w:ascii="Times New Roman" w:eastAsia="Times New Roman" w:hAnsi="Times New Roman" w:cs="Calibri"/>
          <w:i/>
          <w:sz w:val="24"/>
          <w:szCs w:val="20"/>
          <w:lang w:eastAsia="hu-HU"/>
        </w:rPr>
        <w:t>2083 Solymár, József Attila utca 1.</w:t>
      </w:r>
    </w:p>
    <w:p w14:paraId="4DEA4821" w14:textId="777AD0D3" w:rsidR="004060EC" w:rsidRPr="007F1D9F" w:rsidRDefault="004060EC" w:rsidP="004060EC">
      <w:pPr>
        <w:spacing w:after="0" w:line="276" w:lineRule="auto"/>
        <w:jc w:val="both"/>
        <w:rPr>
          <w:rFonts w:ascii="Times New Roman" w:eastAsia="Times New Roman" w:hAnsi="Times New Roman" w:cs="Calibri"/>
          <w:i/>
          <w:sz w:val="24"/>
          <w:szCs w:val="20"/>
          <w:lang w:eastAsia="hu-HU"/>
        </w:rPr>
      </w:pPr>
      <w:r w:rsidRPr="007F1D9F">
        <w:rPr>
          <w:rFonts w:ascii="Times New Roman" w:eastAsia="Times New Roman" w:hAnsi="Times New Roman" w:cs="Calibri"/>
          <w:i/>
          <w:sz w:val="24"/>
          <w:szCs w:val="20"/>
          <w:lang w:eastAsia="hu-HU"/>
        </w:rPr>
        <w:t xml:space="preserve">A felvételek tárolási helye: </w:t>
      </w:r>
      <w:r w:rsidR="0082663E" w:rsidRPr="0082663E">
        <w:rPr>
          <w:rFonts w:ascii="Times New Roman" w:eastAsia="Times New Roman" w:hAnsi="Times New Roman" w:cs="Calibri"/>
          <w:i/>
          <w:sz w:val="24"/>
          <w:szCs w:val="20"/>
          <w:lang w:eastAsia="hu-HU"/>
        </w:rPr>
        <w:t>2083 Solymár</w:t>
      </w:r>
      <w:r w:rsidR="0082663E">
        <w:rPr>
          <w:rFonts w:ascii="Times New Roman" w:eastAsia="Times New Roman" w:hAnsi="Times New Roman" w:cs="Calibri"/>
          <w:i/>
          <w:sz w:val="24"/>
          <w:szCs w:val="20"/>
          <w:lang w:eastAsia="hu-HU"/>
        </w:rPr>
        <w:t>,</w:t>
      </w:r>
      <w:r w:rsidR="0082663E" w:rsidRPr="0082663E">
        <w:rPr>
          <w:rFonts w:ascii="Times New Roman" w:eastAsia="Times New Roman" w:hAnsi="Times New Roman" w:cs="Calibri"/>
          <w:i/>
          <w:sz w:val="24"/>
          <w:szCs w:val="20"/>
          <w:lang w:eastAsia="hu-HU"/>
        </w:rPr>
        <w:t xml:space="preserve"> Váci Mihály u.26</w:t>
      </w:r>
      <w:r w:rsidR="001A037B" w:rsidRPr="001A037B">
        <w:rPr>
          <w:rFonts w:ascii="Times New Roman" w:eastAsia="Times New Roman" w:hAnsi="Times New Roman" w:cs="Calibri"/>
          <w:i/>
          <w:sz w:val="24"/>
          <w:szCs w:val="20"/>
          <w:lang w:eastAsia="hu-HU"/>
        </w:rPr>
        <w:t>.</w:t>
      </w:r>
    </w:p>
    <w:p w14:paraId="2FDE02BD" w14:textId="5C79D314" w:rsidR="004060EC" w:rsidRPr="007F1D9F" w:rsidRDefault="004060EC" w:rsidP="004060EC">
      <w:pPr>
        <w:spacing w:after="0" w:line="276" w:lineRule="auto"/>
        <w:jc w:val="both"/>
        <w:rPr>
          <w:rFonts w:ascii="Times New Roman" w:eastAsia="Times New Roman" w:hAnsi="Times New Roman" w:cs="Calibri"/>
          <w:i/>
          <w:sz w:val="24"/>
          <w:szCs w:val="20"/>
          <w:lang w:eastAsia="hu-HU"/>
        </w:rPr>
      </w:pPr>
      <w:r w:rsidRPr="007F1D9F">
        <w:rPr>
          <w:rFonts w:ascii="Times New Roman" w:eastAsia="Times New Roman" w:hAnsi="Times New Roman" w:cs="Calibri"/>
          <w:i/>
          <w:sz w:val="24"/>
          <w:szCs w:val="20"/>
          <w:lang w:eastAsia="hu-HU"/>
        </w:rPr>
        <w:t xml:space="preserve">A tárolás időtartama: felhasználás hiányában legfeljebb </w:t>
      </w:r>
      <w:r w:rsidR="0082663E">
        <w:rPr>
          <w:rFonts w:ascii="Times New Roman" w:eastAsia="Times New Roman" w:hAnsi="Times New Roman" w:cs="Calibri"/>
          <w:i/>
          <w:sz w:val="24"/>
          <w:szCs w:val="20"/>
          <w:lang w:eastAsia="hu-HU"/>
        </w:rPr>
        <w:t>két</w:t>
      </w:r>
      <w:r>
        <w:rPr>
          <w:rFonts w:ascii="Times New Roman" w:eastAsia="Times New Roman" w:hAnsi="Times New Roman" w:cs="Calibri"/>
          <w:i/>
          <w:sz w:val="24"/>
          <w:szCs w:val="20"/>
          <w:lang w:eastAsia="hu-HU"/>
        </w:rPr>
        <w:t xml:space="preserve"> hét</w:t>
      </w:r>
      <w:r w:rsidR="0082663E">
        <w:rPr>
          <w:rFonts w:ascii="Times New Roman" w:eastAsia="Times New Roman" w:hAnsi="Times New Roman" w:cs="Calibri"/>
          <w:i/>
          <w:sz w:val="24"/>
          <w:szCs w:val="20"/>
          <w:lang w:eastAsia="hu-HU"/>
        </w:rPr>
        <w:t>.</w:t>
      </w:r>
    </w:p>
    <w:p w14:paraId="731BE3F3" w14:textId="416E697D" w:rsidR="004060EC" w:rsidRPr="007F1D9F" w:rsidRDefault="004060EC" w:rsidP="004060EC">
      <w:pPr>
        <w:spacing w:after="0" w:line="276" w:lineRule="auto"/>
        <w:jc w:val="both"/>
        <w:rPr>
          <w:rFonts w:ascii="Times New Roman" w:eastAsia="Times New Roman" w:hAnsi="Times New Roman" w:cs="Calibri"/>
          <w:i/>
          <w:sz w:val="24"/>
          <w:szCs w:val="20"/>
          <w:lang w:eastAsia="hu-HU"/>
        </w:rPr>
      </w:pPr>
      <w:r w:rsidRPr="007F1D9F">
        <w:rPr>
          <w:rFonts w:ascii="Times New Roman" w:eastAsia="Times New Roman" w:hAnsi="Times New Roman" w:cs="Calibri"/>
          <w:i/>
          <w:sz w:val="24"/>
          <w:szCs w:val="20"/>
          <w:lang w:eastAsia="hu-HU"/>
        </w:rPr>
        <w:t xml:space="preserve">Az adatkezelés jogalapja: </w:t>
      </w:r>
      <w:r w:rsidR="00F869AE" w:rsidRPr="00F869AE">
        <w:rPr>
          <w:rFonts w:ascii="Times New Roman" w:eastAsia="Times New Roman" w:hAnsi="Times New Roman" w:cs="Calibri"/>
          <w:i/>
          <w:sz w:val="24"/>
          <w:szCs w:val="20"/>
          <w:lang w:eastAsia="hu-HU"/>
        </w:rPr>
        <w:t xml:space="preserve">adatkezelő </w:t>
      </w:r>
      <w:r w:rsidR="0082663E">
        <w:rPr>
          <w:rFonts w:ascii="Times New Roman" w:eastAsia="Times New Roman" w:hAnsi="Times New Roman" w:cs="Calibri"/>
          <w:i/>
          <w:sz w:val="24"/>
          <w:szCs w:val="20"/>
          <w:lang w:eastAsia="hu-HU"/>
        </w:rPr>
        <w:t xml:space="preserve">közérdekű feladatának ellátása </w:t>
      </w:r>
      <w:r w:rsidR="00F869AE">
        <w:rPr>
          <w:rFonts w:ascii="Times New Roman" w:eastAsia="Times New Roman" w:hAnsi="Times New Roman" w:cs="Calibri"/>
          <w:i/>
          <w:sz w:val="24"/>
          <w:szCs w:val="20"/>
          <w:lang w:eastAsia="hu-HU"/>
        </w:rPr>
        <w:t>(GDPR 6. cikk (1) e)</w:t>
      </w:r>
      <w:r w:rsidR="0082663E">
        <w:rPr>
          <w:rFonts w:ascii="Times New Roman" w:eastAsia="Times New Roman" w:hAnsi="Times New Roman" w:cs="Calibri"/>
          <w:i/>
          <w:sz w:val="24"/>
          <w:szCs w:val="20"/>
          <w:lang w:eastAsia="hu-HU"/>
        </w:rPr>
        <w:t>.</w:t>
      </w:r>
    </w:p>
    <w:p w14:paraId="1004D292" w14:textId="1109C061" w:rsidR="004060EC" w:rsidRPr="00F869AE" w:rsidRDefault="004060EC" w:rsidP="004060EC">
      <w:pPr>
        <w:spacing w:after="0" w:line="276" w:lineRule="auto"/>
        <w:jc w:val="both"/>
        <w:rPr>
          <w:rFonts w:ascii="Times New Roman" w:eastAsia="Times New Roman" w:hAnsi="Times New Roman" w:cs="Calibri"/>
          <w:i/>
          <w:sz w:val="24"/>
          <w:szCs w:val="20"/>
          <w:lang w:eastAsia="hu-HU"/>
        </w:rPr>
      </w:pPr>
      <w:r w:rsidRPr="00F869AE">
        <w:rPr>
          <w:rFonts w:ascii="Times New Roman" w:eastAsia="Times New Roman" w:hAnsi="Times New Roman" w:cs="Calibri"/>
          <w:i/>
          <w:sz w:val="24"/>
          <w:szCs w:val="20"/>
          <w:lang w:eastAsia="hu-HU"/>
        </w:rPr>
        <w:t>Adatfeldolgozó</w:t>
      </w:r>
      <w:r w:rsidR="00F869AE" w:rsidRPr="00F869AE">
        <w:rPr>
          <w:rFonts w:ascii="Times New Roman" w:eastAsia="Times New Roman" w:hAnsi="Times New Roman" w:cs="Calibri"/>
          <w:i/>
          <w:sz w:val="24"/>
          <w:szCs w:val="20"/>
          <w:lang w:eastAsia="hu-HU"/>
        </w:rPr>
        <w:t>k</w:t>
      </w:r>
      <w:r w:rsidRPr="00F869AE">
        <w:rPr>
          <w:rFonts w:ascii="Times New Roman" w:eastAsia="Times New Roman" w:hAnsi="Times New Roman" w:cs="Calibri"/>
          <w:i/>
          <w:sz w:val="24"/>
          <w:szCs w:val="20"/>
          <w:lang w:eastAsia="hu-HU"/>
        </w:rPr>
        <w:t xml:space="preserve">: </w:t>
      </w:r>
      <w:r w:rsidR="00F869AE" w:rsidRPr="00F869AE">
        <w:rPr>
          <w:rFonts w:ascii="Times New Roman" w:eastAsia="Times New Roman" w:hAnsi="Times New Roman" w:cs="Calibri"/>
          <w:i/>
          <w:sz w:val="24"/>
          <w:szCs w:val="20"/>
          <w:lang w:eastAsia="hu-HU"/>
        </w:rPr>
        <w:t>A folyamatban nem vesznek részt adatfeldolgozók.</w:t>
      </w:r>
    </w:p>
    <w:p w14:paraId="240EF718" w14:textId="3852A789" w:rsidR="004060EC" w:rsidRPr="007F1D9F" w:rsidRDefault="004060EC" w:rsidP="004060EC">
      <w:pPr>
        <w:spacing w:before="120" w:after="0" w:line="276" w:lineRule="auto"/>
        <w:jc w:val="both"/>
        <w:rPr>
          <w:rFonts w:ascii="Times New Roman" w:eastAsia="Times New Roman" w:hAnsi="Times New Roman" w:cs="Calibri"/>
          <w:i/>
          <w:sz w:val="24"/>
          <w:szCs w:val="20"/>
          <w:highlight w:val="yellow"/>
          <w:lang w:eastAsia="hu-HU"/>
        </w:rPr>
      </w:pPr>
      <w:r w:rsidRPr="007F1D9F">
        <w:rPr>
          <w:rFonts w:ascii="Times New Roman" w:eastAsia="Times New Roman" w:hAnsi="Times New Roman" w:cs="Calibri"/>
          <w:i/>
          <w:sz w:val="24"/>
          <w:szCs w:val="20"/>
          <w:lang w:eastAsia="hu-HU"/>
        </w:rPr>
        <w:t xml:space="preserve">Az adatok megismerésére jogosult személyek a </w:t>
      </w:r>
      <w:r w:rsidR="003A4707">
        <w:rPr>
          <w:rFonts w:ascii="Times New Roman" w:eastAsia="Times New Roman" w:hAnsi="Times New Roman" w:cs="Calibri"/>
          <w:i/>
          <w:sz w:val="24"/>
          <w:szCs w:val="20"/>
          <w:lang w:eastAsia="hu-HU"/>
        </w:rPr>
        <w:t>Solymári Óvoda-Bölcsőde</w:t>
      </w:r>
      <w:r>
        <w:rPr>
          <w:rFonts w:ascii="Times New Roman" w:eastAsia="Times New Roman" w:hAnsi="Times New Roman" w:cs="Calibri"/>
          <w:i/>
          <w:sz w:val="24"/>
          <w:szCs w:val="20"/>
          <w:lang w:eastAsia="hu-HU"/>
        </w:rPr>
        <w:t xml:space="preserve"> </w:t>
      </w:r>
      <w:r w:rsidR="00C15031">
        <w:rPr>
          <w:rFonts w:ascii="Times New Roman" w:eastAsia="Times New Roman" w:hAnsi="Times New Roman" w:cs="Calibri"/>
          <w:i/>
          <w:sz w:val="24"/>
          <w:szCs w:val="20"/>
          <w:lang w:eastAsia="hu-HU"/>
        </w:rPr>
        <w:t>intézményvezetője és helyettese</w:t>
      </w:r>
      <w:r w:rsidRPr="007F1D9F">
        <w:rPr>
          <w:rFonts w:ascii="Times New Roman" w:eastAsia="Times New Roman" w:hAnsi="Times New Roman" w:cs="Calibri"/>
          <w:i/>
          <w:sz w:val="24"/>
          <w:szCs w:val="20"/>
          <w:lang w:eastAsia="hu-HU"/>
        </w:rPr>
        <w:t>.</w:t>
      </w:r>
    </w:p>
    <w:p w14:paraId="6D2A1534" w14:textId="18D8005D" w:rsidR="004060EC" w:rsidRPr="007F1D9F" w:rsidRDefault="00F869AE" w:rsidP="004060EC">
      <w:pPr>
        <w:spacing w:before="120" w:after="0" w:line="276" w:lineRule="auto"/>
        <w:jc w:val="both"/>
        <w:rPr>
          <w:rFonts w:ascii="Times New Roman" w:eastAsia="Times New Roman" w:hAnsi="Times New Roman" w:cs="Calibri"/>
          <w:i/>
          <w:sz w:val="24"/>
          <w:szCs w:val="20"/>
          <w:lang w:eastAsia="hu-HU"/>
        </w:rPr>
      </w:pPr>
      <w:r w:rsidRPr="007F1D9F">
        <w:rPr>
          <w:rFonts w:ascii="Times New Roman" w:eastAsia="Times New Roman" w:hAnsi="Times New Roman" w:cs="Calibri"/>
          <w:i/>
          <w:sz w:val="23"/>
          <w:szCs w:val="23"/>
          <w:lang w:eastAsia="hu-HU"/>
        </w:rPr>
        <w:t>Bővebb tájékoztatás, törlés/zárolás igénylése:</w:t>
      </w:r>
      <w:r w:rsidRPr="00EA13DB">
        <w:rPr>
          <w:rFonts w:ascii="Times New Roman" w:eastAsia="Times New Roman" w:hAnsi="Times New Roman" w:cs="Calibri"/>
          <w:i/>
          <w:sz w:val="23"/>
          <w:szCs w:val="23"/>
          <w:lang w:eastAsia="hu-HU"/>
        </w:rPr>
        <w:t xml:space="preserve"> </w:t>
      </w:r>
      <w:r>
        <w:rPr>
          <w:rFonts w:ascii="Times New Roman" w:eastAsia="Times New Roman" w:hAnsi="Times New Roman" w:cs="Calibri"/>
          <w:i/>
          <w:sz w:val="24"/>
          <w:szCs w:val="20"/>
          <w:lang w:eastAsia="hu-HU"/>
        </w:rPr>
        <w:t>Wancsakovszky Norbert adatvédelmi tisztviselő</w:t>
      </w:r>
      <w:r w:rsidR="004060EC">
        <w:rPr>
          <w:rFonts w:ascii="Times New Roman" w:eastAsia="Times New Roman" w:hAnsi="Times New Roman" w:cs="Calibri"/>
          <w:i/>
          <w:sz w:val="24"/>
          <w:szCs w:val="20"/>
          <w:lang w:eastAsia="hu-HU"/>
        </w:rPr>
        <w:t xml:space="preserve">, </w:t>
      </w:r>
      <w:r w:rsidR="001A037B" w:rsidRPr="001A037B">
        <w:rPr>
          <w:rFonts w:ascii="Times New Roman" w:eastAsia="Times New Roman" w:hAnsi="Times New Roman" w:cs="Calibri"/>
          <w:i/>
          <w:sz w:val="24"/>
          <w:szCs w:val="20"/>
          <w:lang w:eastAsia="hu-HU"/>
        </w:rPr>
        <w:t>+36 26 560 600</w:t>
      </w:r>
      <w:r>
        <w:rPr>
          <w:rFonts w:ascii="Times New Roman" w:eastAsia="Times New Roman" w:hAnsi="Times New Roman" w:cs="Calibri"/>
          <w:i/>
          <w:sz w:val="24"/>
          <w:szCs w:val="20"/>
          <w:lang w:eastAsia="hu-HU"/>
        </w:rPr>
        <w:t>, dpo@</w:t>
      </w:r>
      <w:r w:rsidR="001A037B">
        <w:rPr>
          <w:rFonts w:ascii="Times New Roman" w:eastAsia="Times New Roman" w:hAnsi="Times New Roman" w:cs="Calibri"/>
          <w:i/>
          <w:sz w:val="24"/>
          <w:szCs w:val="20"/>
          <w:lang w:eastAsia="hu-HU"/>
        </w:rPr>
        <w:t>solymar</w:t>
      </w:r>
      <w:r>
        <w:rPr>
          <w:rFonts w:ascii="Times New Roman" w:eastAsia="Times New Roman" w:hAnsi="Times New Roman" w:cs="Calibri"/>
          <w:i/>
          <w:sz w:val="24"/>
          <w:szCs w:val="20"/>
          <w:lang w:eastAsia="hu-HU"/>
        </w:rPr>
        <w:t>.hu</w:t>
      </w:r>
    </w:p>
    <w:p w14:paraId="78E176C2" w14:textId="43337ED3" w:rsidR="004060EC" w:rsidRPr="007F1D9F" w:rsidRDefault="004060EC" w:rsidP="00ED5E15">
      <w:pPr>
        <w:spacing w:before="120" w:after="120" w:line="276" w:lineRule="auto"/>
        <w:ind w:left="3402" w:hanging="3402"/>
        <w:jc w:val="both"/>
        <w:rPr>
          <w:rFonts w:ascii="Times New Roman" w:eastAsia="Times New Roman" w:hAnsi="Times New Roman" w:cs="Calibri"/>
          <w:i/>
          <w:sz w:val="24"/>
          <w:szCs w:val="20"/>
          <w:lang w:eastAsia="hu-HU"/>
        </w:rPr>
      </w:pPr>
      <w:r w:rsidRPr="007F1D9F">
        <w:rPr>
          <w:rFonts w:ascii="Times New Roman" w:eastAsia="Times New Roman" w:hAnsi="Times New Roman" w:cs="Calibri"/>
          <w:i/>
          <w:sz w:val="24"/>
          <w:szCs w:val="20"/>
          <w:lang w:eastAsia="hu-HU"/>
        </w:rPr>
        <w:t xml:space="preserve">Adatvédelmi jog érvényesítése: NAIH - </w:t>
      </w:r>
      <w:r w:rsidR="00606795" w:rsidRPr="00606795">
        <w:rPr>
          <w:rFonts w:ascii="Times New Roman" w:eastAsia="Times New Roman" w:hAnsi="Times New Roman" w:cs="Calibri"/>
          <w:i/>
          <w:sz w:val="24"/>
          <w:szCs w:val="20"/>
          <w:lang w:eastAsia="hu-HU"/>
        </w:rPr>
        <w:t>1055 Budapest, Falk Miksa utca 9-11.</w:t>
      </w:r>
      <w:r>
        <w:rPr>
          <w:rFonts w:ascii="Times New Roman" w:eastAsia="Times New Roman" w:hAnsi="Times New Roman" w:cs="Calibri"/>
          <w:i/>
          <w:sz w:val="24"/>
          <w:szCs w:val="20"/>
          <w:lang w:eastAsia="hu-HU"/>
        </w:rPr>
        <w:br/>
      </w:r>
      <w:r w:rsidRPr="007F1D9F">
        <w:rPr>
          <w:rFonts w:ascii="Times New Roman" w:eastAsia="Times New Roman" w:hAnsi="Times New Roman" w:cs="Calibri"/>
          <w:i/>
          <w:sz w:val="24"/>
          <w:szCs w:val="20"/>
          <w:lang w:eastAsia="hu-HU"/>
        </w:rPr>
        <w:t>Tel.: (1) 391 1400 - www.naih.hu</w:t>
      </w:r>
    </w:p>
    <w:sectPr w:rsidR="004060EC" w:rsidRPr="007F1D9F" w:rsidSect="001A037B">
      <w:headerReference w:type="default" r:id="rId7"/>
      <w:footerReference w:type="default" r:id="rId8"/>
      <w:pgSz w:w="11906" w:h="16838"/>
      <w:pgMar w:top="2836"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DE141" w14:textId="77777777" w:rsidR="00146FC9" w:rsidRDefault="00146FC9" w:rsidP="00234B01">
      <w:pPr>
        <w:spacing w:after="0" w:line="240" w:lineRule="auto"/>
      </w:pPr>
      <w:r>
        <w:separator/>
      </w:r>
    </w:p>
  </w:endnote>
  <w:endnote w:type="continuationSeparator" w:id="0">
    <w:p w14:paraId="77397FF1" w14:textId="77777777" w:rsidR="00146FC9" w:rsidRDefault="00146FC9" w:rsidP="0023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C8A0" w14:textId="0BD1A795" w:rsidR="001A037B" w:rsidRPr="00606795" w:rsidRDefault="003A4707" w:rsidP="001A037B">
    <w:pPr>
      <w:pStyle w:val="llb"/>
      <w:tabs>
        <w:tab w:val="clear" w:pos="4536"/>
      </w:tabs>
      <w:rPr>
        <w:rFonts w:ascii="Times New Roman" w:hAnsi="Times New Roman" w:cs="Times New Roman"/>
        <w:color w:val="1F4E79" w:themeColor="accent1" w:themeShade="80"/>
      </w:rPr>
    </w:pPr>
    <w:bookmarkStart w:id="23" w:name="_Hlk500851578"/>
    <w:bookmarkStart w:id="24" w:name="_Hlk500851579"/>
    <w:r>
      <w:rPr>
        <w:rFonts w:ascii="Times New Roman" w:hAnsi="Times New Roman" w:cs="Times New Roman"/>
        <w:b/>
        <w:color w:val="1F4E79" w:themeColor="accent1" w:themeShade="80"/>
      </w:rPr>
      <w:t>Solymári Óvoda-Bölcsőde</w:t>
    </w:r>
    <w:r w:rsidR="001A037B" w:rsidRPr="00606795">
      <w:rPr>
        <w:rFonts w:ascii="Times New Roman" w:hAnsi="Times New Roman" w:cs="Times New Roman"/>
        <w:color w:val="1F4E79" w:themeColor="accent1" w:themeShade="80"/>
      </w:rPr>
      <w:ptab w:relativeTo="margin" w:alignment="center" w:leader="none"/>
    </w:r>
    <w:r w:rsidR="001A037B" w:rsidRPr="00606795">
      <w:rPr>
        <w:rFonts w:ascii="Times New Roman" w:hAnsi="Times New Roman" w:cs="Times New Roman"/>
        <w:color w:val="1F4E79" w:themeColor="accent1" w:themeShade="80"/>
      </w:rPr>
      <w:tab/>
    </w:r>
    <w:r w:rsidR="001A037B" w:rsidRPr="00606795">
      <w:rPr>
        <w:rFonts w:ascii="Times New Roman" w:hAnsi="Times New Roman" w:cs="Times New Roman"/>
        <w:color w:val="1F4E79" w:themeColor="accent1" w:themeShade="80"/>
      </w:rPr>
      <w:fldChar w:fldCharType="begin"/>
    </w:r>
    <w:r w:rsidR="001A037B" w:rsidRPr="00606795">
      <w:rPr>
        <w:rFonts w:ascii="Times New Roman" w:hAnsi="Times New Roman" w:cs="Times New Roman"/>
        <w:color w:val="1F4E79" w:themeColor="accent1" w:themeShade="80"/>
      </w:rPr>
      <w:instrText xml:space="preserve"> PAGE  \* Arabic  \* MERGEFORMAT </w:instrText>
    </w:r>
    <w:r w:rsidR="001A037B" w:rsidRPr="00606795">
      <w:rPr>
        <w:rFonts w:ascii="Times New Roman" w:hAnsi="Times New Roman" w:cs="Times New Roman"/>
        <w:color w:val="1F4E79" w:themeColor="accent1" w:themeShade="80"/>
      </w:rPr>
      <w:fldChar w:fldCharType="separate"/>
    </w:r>
    <w:r w:rsidR="001A037B" w:rsidRPr="00606795">
      <w:rPr>
        <w:rFonts w:ascii="Times New Roman" w:hAnsi="Times New Roman" w:cs="Times New Roman"/>
        <w:color w:val="1F4E79" w:themeColor="accent1" w:themeShade="80"/>
      </w:rPr>
      <w:t>4</w:t>
    </w:r>
    <w:r w:rsidR="001A037B" w:rsidRPr="00606795">
      <w:rPr>
        <w:rFonts w:ascii="Times New Roman" w:hAnsi="Times New Roman" w:cs="Times New Roman"/>
        <w:color w:val="1F4E79" w:themeColor="accent1" w:themeShade="80"/>
      </w:rPr>
      <w:fldChar w:fldCharType="end"/>
    </w:r>
    <w:r w:rsidR="001A037B" w:rsidRPr="00606795">
      <w:rPr>
        <w:rFonts w:ascii="Times New Roman" w:hAnsi="Times New Roman" w:cs="Times New Roman"/>
        <w:color w:val="1F4E79" w:themeColor="accent1" w:themeShade="80"/>
      </w:rPr>
      <w:t>/</w:t>
    </w:r>
    <w:r w:rsidR="001A037B" w:rsidRPr="00606795">
      <w:rPr>
        <w:rFonts w:ascii="Times New Roman" w:hAnsi="Times New Roman" w:cs="Times New Roman"/>
        <w:color w:val="1F4E79" w:themeColor="accent1" w:themeShade="80"/>
      </w:rPr>
      <w:fldChar w:fldCharType="begin"/>
    </w:r>
    <w:r w:rsidR="001A037B" w:rsidRPr="00606795">
      <w:rPr>
        <w:rFonts w:ascii="Times New Roman" w:hAnsi="Times New Roman" w:cs="Times New Roman"/>
        <w:color w:val="1F4E79" w:themeColor="accent1" w:themeShade="80"/>
      </w:rPr>
      <w:instrText xml:space="preserve"> NUMPAGES  \* Arabic  \* MERGEFORMAT </w:instrText>
    </w:r>
    <w:r w:rsidR="001A037B" w:rsidRPr="00606795">
      <w:rPr>
        <w:rFonts w:ascii="Times New Roman" w:hAnsi="Times New Roman" w:cs="Times New Roman"/>
        <w:color w:val="1F4E79" w:themeColor="accent1" w:themeShade="80"/>
      </w:rPr>
      <w:fldChar w:fldCharType="separate"/>
    </w:r>
    <w:r w:rsidR="001A037B" w:rsidRPr="00606795">
      <w:rPr>
        <w:rFonts w:ascii="Times New Roman" w:hAnsi="Times New Roman" w:cs="Times New Roman"/>
        <w:color w:val="1F4E79" w:themeColor="accent1" w:themeShade="80"/>
      </w:rPr>
      <w:t>4</w:t>
    </w:r>
    <w:r w:rsidR="001A037B" w:rsidRPr="00606795">
      <w:rPr>
        <w:rFonts w:ascii="Times New Roman" w:hAnsi="Times New Roman" w:cs="Times New Roman"/>
        <w:noProof/>
        <w:color w:val="1F4E79" w:themeColor="accent1" w:themeShade="80"/>
      </w:rPr>
      <w:fldChar w:fldCharType="end"/>
    </w:r>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7A85" w14:textId="77777777" w:rsidR="00146FC9" w:rsidRDefault="00146FC9" w:rsidP="00234B01">
      <w:pPr>
        <w:spacing w:after="0" w:line="240" w:lineRule="auto"/>
      </w:pPr>
      <w:r>
        <w:separator/>
      </w:r>
    </w:p>
  </w:footnote>
  <w:footnote w:type="continuationSeparator" w:id="0">
    <w:p w14:paraId="2EA1ABF6" w14:textId="77777777" w:rsidR="00146FC9" w:rsidRDefault="00146FC9" w:rsidP="00234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F19E" w14:textId="77777777" w:rsidR="001A037B" w:rsidRPr="00071758" w:rsidRDefault="00000000" w:rsidP="001A037B">
    <w:pPr>
      <w:pStyle w:val="lfej"/>
      <w:spacing w:before="600"/>
    </w:pPr>
    <w:bookmarkStart w:id="21" w:name="_Hlk500851597"/>
    <w:bookmarkStart w:id="22" w:name="_Hlk500851598"/>
    <w:r>
      <w:rPr>
        <w:noProof/>
      </w:rPr>
      <w:pict w14:anchorId="4DC99B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930548" o:spid="_x0000_s1025" type="#_x0000_t136" style="position:absolute;margin-left:0;margin-top:0;width:586.2pt;height:53.25pt;rotation:315;z-index:-251658752;mso-position-horizontal:center;mso-position-horizontal-relative:margin;mso-position-vertical:center;mso-position-vertical-relative:margin" o:allowincell="f" stroked="f">
          <v:fill opacity=".5"/>
          <v:textpath style="font-family:&quot;Times New Roman&quot;;font-size:1pt" string="Wancsakovszky Norbert"/>
          <w10:wrap anchorx="margin" anchory="margin"/>
        </v:shape>
      </w:pict>
    </w:r>
    <w:bookmarkEnd w:id="21"/>
    <w:bookmarkEnd w:id="22"/>
    <w:r w:rsidR="001A037B">
      <w:rPr>
        <w:noProof/>
      </w:rPr>
      <w:drawing>
        <wp:inline distT="0" distB="0" distL="0" distR="0" wp14:anchorId="1D960AB9" wp14:editId="20262A42">
          <wp:extent cx="514800" cy="720000"/>
          <wp:effectExtent l="0" t="0" r="0" b="444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mer_200px.jpg"/>
                  <pic:cNvPicPr/>
                </pic:nvPicPr>
                <pic:blipFill>
                  <a:blip r:embed="rId1">
                    <a:extLst>
                      <a:ext uri="{28A0092B-C50C-407E-A947-70E740481C1C}">
                        <a14:useLocalDpi xmlns:a14="http://schemas.microsoft.com/office/drawing/2010/main" val="0"/>
                      </a:ext>
                    </a:extLst>
                  </a:blip>
                  <a:stretch>
                    <a:fillRect/>
                  </a:stretch>
                </pic:blipFill>
                <pic:spPr>
                  <a:xfrm>
                    <a:off x="0" y="0"/>
                    <a:ext cx="5148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6613"/>
    <w:multiLevelType w:val="hybridMultilevel"/>
    <w:tmpl w:val="41E8F664"/>
    <w:lvl w:ilvl="0" w:tplc="6F885676">
      <w:numFmt w:val="bullet"/>
      <w:lvlText w:val="-"/>
      <w:lvlJc w:val="left"/>
      <w:pPr>
        <w:ind w:left="1069" w:hanging="360"/>
      </w:pPr>
      <w:rPr>
        <w:rFonts w:ascii="Calibri" w:eastAsiaTheme="minorHAnsi" w:hAnsi="Calibri" w:cstheme="minorBidi"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 w15:restartNumberingAfterBreak="0">
    <w:nsid w:val="0D19263F"/>
    <w:multiLevelType w:val="hybridMultilevel"/>
    <w:tmpl w:val="F15ACAA0"/>
    <w:lvl w:ilvl="0" w:tplc="040E0001">
      <w:start w:val="1"/>
      <w:numFmt w:val="bullet"/>
      <w:lvlText w:val=""/>
      <w:lvlJc w:val="left"/>
      <w:pPr>
        <w:ind w:left="1069" w:hanging="360"/>
      </w:pPr>
      <w:rPr>
        <w:rFonts w:ascii="Symbol" w:hAnsi="Symbol"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 w15:restartNumberingAfterBreak="0">
    <w:nsid w:val="1FAA68E3"/>
    <w:multiLevelType w:val="hybridMultilevel"/>
    <w:tmpl w:val="0E16B9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7EC401E"/>
    <w:multiLevelType w:val="hybridMultilevel"/>
    <w:tmpl w:val="77AC9284"/>
    <w:lvl w:ilvl="0" w:tplc="6F78E832">
      <w:start w:val="1"/>
      <w:numFmt w:val="decimal"/>
      <w:pStyle w:val="krds"/>
      <w:lvlText w:val="%1."/>
      <w:lvlJc w:val="left"/>
      <w:pPr>
        <w:ind w:left="720" w:hanging="360"/>
      </w:pPr>
      <w:rPr>
        <w:rFonts w:hint="default"/>
      </w:rPr>
    </w:lvl>
    <w:lvl w:ilvl="1" w:tplc="BF64F1B4">
      <w:start w:val="1"/>
      <w:numFmt w:val="lowerLetter"/>
      <w:pStyle w:val="vlasz"/>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EA66A75"/>
    <w:multiLevelType w:val="hybridMultilevel"/>
    <w:tmpl w:val="BC3CDB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22D4C07"/>
    <w:multiLevelType w:val="multilevel"/>
    <w:tmpl w:val="C14AB85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344167778">
    <w:abstractNumId w:val="5"/>
  </w:num>
  <w:num w:numId="2" w16cid:durableId="935213824">
    <w:abstractNumId w:val="0"/>
  </w:num>
  <w:num w:numId="3" w16cid:durableId="815798035">
    <w:abstractNumId w:val="1"/>
  </w:num>
  <w:num w:numId="4" w16cid:durableId="1412658652">
    <w:abstractNumId w:val="3"/>
  </w:num>
  <w:num w:numId="5" w16cid:durableId="129716020">
    <w:abstractNumId w:val="3"/>
  </w:num>
  <w:num w:numId="6" w16cid:durableId="51277298">
    <w:abstractNumId w:val="3"/>
    <w:lvlOverride w:ilvl="0">
      <w:startOverride w:val="1"/>
    </w:lvlOverride>
  </w:num>
  <w:num w:numId="7" w16cid:durableId="1619943358">
    <w:abstractNumId w:val="3"/>
  </w:num>
  <w:num w:numId="8" w16cid:durableId="1917544341">
    <w:abstractNumId w:val="3"/>
  </w:num>
  <w:num w:numId="9" w16cid:durableId="979530085">
    <w:abstractNumId w:val="4"/>
  </w:num>
  <w:num w:numId="10" w16cid:durableId="1108738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B01"/>
    <w:rsid w:val="00052B08"/>
    <w:rsid w:val="000B6AF3"/>
    <w:rsid w:val="000F42E4"/>
    <w:rsid w:val="00134D9D"/>
    <w:rsid w:val="00146FC9"/>
    <w:rsid w:val="00161111"/>
    <w:rsid w:val="001632C8"/>
    <w:rsid w:val="00177264"/>
    <w:rsid w:val="001A037B"/>
    <w:rsid w:val="00233C3B"/>
    <w:rsid w:val="00234B01"/>
    <w:rsid w:val="002442A2"/>
    <w:rsid w:val="00267E24"/>
    <w:rsid w:val="00281A71"/>
    <w:rsid w:val="002C3A4B"/>
    <w:rsid w:val="0030793D"/>
    <w:rsid w:val="00316EF9"/>
    <w:rsid w:val="00346F8D"/>
    <w:rsid w:val="0039224C"/>
    <w:rsid w:val="003A4707"/>
    <w:rsid w:val="003B6ED1"/>
    <w:rsid w:val="003F19E8"/>
    <w:rsid w:val="004060EC"/>
    <w:rsid w:val="00417C54"/>
    <w:rsid w:val="004206B8"/>
    <w:rsid w:val="00480659"/>
    <w:rsid w:val="004B4E69"/>
    <w:rsid w:val="005135A6"/>
    <w:rsid w:val="0055008F"/>
    <w:rsid w:val="00570334"/>
    <w:rsid w:val="005924DB"/>
    <w:rsid w:val="005E4FAE"/>
    <w:rsid w:val="006066EA"/>
    <w:rsid w:val="00606795"/>
    <w:rsid w:val="0061209C"/>
    <w:rsid w:val="00656F29"/>
    <w:rsid w:val="006668DB"/>
    <w:rsid w:val="00685BF8"/>
    <w:rsid w:val="006862A9"/>
    <w:rsid w:val="0069150A"/>
    <w:rsid w:val="006A78A0"/>
    <w:rsid w:val="006F382A"/>
    <w:rsid w:val="007146C0"/>
    <w:rsid w:val="007804DC"/>
    <w:rsid w:val="0082663E"/>
    <w:rsid w:val="00833902"/>
    <w:rsid w:val="0086790E"/>
    <w:rsid w:val="0087423A"/>
    <w:rsid w:val="008D2557"/>
    <w:rsid w:val="008F1931"/>
    <w:rsid w:val="00912A42"/>
    <w:rsid w:val="00953762"/>
    <w:rsid w:val="00960B01"/>
    <w:rsid w:val="00A00C57"/>
    <w:rsid w:val="00A12058"/>
    <w:rsid w:val="00A337BF"/>
    <w:rsid w:val="00A523B3"/>
    <w:rsid w:val="00A74EC7"/>
    <w:rsid w:val="00A80B36"/>
    <w:rsid w:val="00A8180F"/>
    <w:rsid w:val="00AA2DFE"/>
    <w:rsid w:val="00B151C0"/>
    <w:rsid w:val="00B2408C"/>
    <w:rsid w:val="00B6582C"/>
    <w:rsid w:val="00BC176C"/>
    <w:rsid w:val="00BC6BBA"/>
    <w:rsid w:val="00BE293A"/>
    <w:rsid w:val="00C15031"/>
    <w:rsid w:val="00C1666C"/>
    <w:rsid w:val="00C32F0E"/>
    <w:rsid w:val="00D032C6"/>
    <w:rsid w:val="00D102A2"/>
    <w:rsid w:val="00D13E7F"/>
    <w:rsid w:val="00D14CCA"/>
    <w:rsid w:val="00D244F0"/>
    <w:rsid w:val="00D449E4"/>
    <w:rsid w:val="00D619F3"/>
    <w:rsid w:val="00D74B7A"/>
    <w:rsid w:val="00D86909"/>
    <w:rsid w:val="00DD148C"/>
    <w:rsid w:val="00DF74F2"/>
    <w:rsid w:val="00E051D0"/>
    <w:rsid w:val="00E208E6"/>
    <w:rsid w:val="00E25096"/>
    <w:rsid w:val="00E356C5"/>
    <w:rsid w:val="00E57615"/>
    <w:rsid w:val="00EB0156"/>
    <w:rsid w:val="00EB049D"/>
    <w:rsid w:val="00EC25F5"/>
    <w:rsid w:val="00ED5E15"/>
    <w:rsid w:val="00EE60DB"/>
    <w:rsid w:val="00EF6B3A"/>
    <w:rsid w:val="00F27AAD"/>
    <w:rsid w:val="00F41861"/>
    <w:rsid w:val="00F60DF3"/>
    <w:rsid w:val="00F620F1"/>
    <w:rsid w:val="00F869AE"/>
    <w:rsid w:val="00F87B96"/>
    <w:rsid w:val="00FA2D3F"/>
    <w:rsid w:val="00FF79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5D142"/>
  <w15:chartTrackingRefBased/>
  <w15:docId w15:val="{0A3011A4-A2EA-46B6-97EB-29ECEC26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606795"/>
    <w:pPr>
      <w:keepNext/>
      <w:keepLines/>
      <w:spacing w:before="240" w:after="120" w:line="276" w:lineRule="auto"/>
      <w:ind w:left="432" w:hanging="432"/>
      <w:jc w:val="both"/>
      <w:outlineLvl w:val="0"/>
    </w:pPr>
    <w:rPr>
      <w:rFonts w:ascii="Times New Roman" w:eastAsiaTheme="majorEastAsia" w:hAnsi="Times New Roman" w:cs="Times New Roman"/>
      <w:b/>
      <w:color w:val="1F4E79" w:themeColor="accent1" w:themeShade="80"/>
      <w:sz w:val="32"/>
      <w:szCs w:val="32"/>
    </w:rPr>
  </w:style>
  <w:style w:type="paragraph" w:styleId="Cmsor2">
    <w:name w:val="heading 2"/>
    <w:basedOn w:val="Norml"/>
    <w:next w:val="Norml"/>
    <w:link w:val="Cmsor2Char"/>
    <w:uiPriority w:val="9"/>
    <w:unhideWhenUsed/>
    <w:qFormat/>
    <w:rsid w:val="00606795"/>
    <w:pPr>
      <w:keepNext/>
      <w:keepLines/>
      <w:numPr>
        <w:ilvl w:val="1"/>
      </w:numPr>
      <w:spacing w:before="240" w:after="120" w:line="276" w:lineRule="auto"/>
      <w:ind w:left="576" w:hanging="576"/>
      <w:jc w:val="both"/>
      <w:outlineLvl w:val="1"/>
    </w:pPr>
    <w:rPr>
      <w:rFonts w:ascii="Times New Roman" w:eastAsiaTheme="majorEastAsia" w:hAnsi="Times New Roman" w:cs="Times New Roman"/>
      <w:b/>
      <w:color w:val="1F4E79" w:themeColor="accent1" w:themeShade="80"/>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34B01"/>
    <w:pPr>
      <w:tabs>
        <w:tab w:val="center" w:pos="4536"/>
        <w:tab w:val="right" w:pos="9072"/>
      </w:tabs>
      <w:spacing w:after="0" w:line="240" w:lineRule="auto"/>
    </w:pPr>
  </w:style>
  <w:style w:type="character" w:customStyle="1" w:styleId="lfejChar">
    <w:name w:val="Élőfej Char"/>
    <w:basedOn w:val="Bekezdsalapbettpusa"/>
    <w:link w:val="lfej"/>
    <w:uiPriority w:val="99"/>
    <w:rsid w:val="00234B01"/>
  </w:style>
  <w:style w:type="paragraph" w:styleId="llb">
    <w:name w:val="footer"/>
    <w:basedOn w:val="Norml"/>
    <w:link w:val="llbChar"/>
    <w:uiPriority w:val="99"/>
    <w:unhideWhenUsed/>
    <w:rsid w:val="00234B01"/>
    <w:pPr>
      <w:tabs>
        <w:tab w:val="center" w:pos="4536"/>
        <w:tab w:val="right" w:pos="9072"/>
      </w:tabs>
      <w:spacing w:after="0" w:line="240" w:lineRule="auto"/>
    </w:pPr>
  </w:style>
  <w:style w:type="character" w:customStyle="1" w:styleId="llbChar">
    <w:name w:val="Élőláb Char"/>
    <w:basedOn w:val="Bekezdsalapbettpusa"/>
    <w:link w:val="llb"/>
    <w:uiPriority w:val="99"/>
    <w:rsid w:val="00234B01"/>
  </w:style>
  <w:style w:type="paragraph" w:styleId="NormlWeb">
    <w:name w:val="Normal (Web)"/>
    <w:basedOn w:val="Norml"/>
    <w:uiPriority w:val="99"/>
    <w:unhideWhenUsed/>
    <w:rsid w:val="00234B01"/>
    <w:pPr>
      <w:spacing w:before="100" w:beforeAutospacing="1" w:after="100" w:afterAutospacing="1" w:line="240" w:lineRule="auto"/>
    </w:pPr>
    <w:rPr>
      <w:rFonts w:ascii="Times New Roman" w:eastAsiaTheme="minorEastAsia" w:hAnsi="Times New Roman" w:cs="Times New Roman"/>
      <w:sz w:val="24"/>
      <w:szCs w:val="24"/>
      <w:lang w:eastAsia="hu-HU"/>
    </w:rPr>
  </w:style>
  <w:style w:type="character" w:styleId="Jegyzethivatkozs">
    <w:name w:val="annotation reference"/>
    <w:basedOn w:val="Bekezdsalapbettpusa"/>
    <w:uiPriority w:val="99"/>
    <w:semiHidden/>
    <w:unhideWhenUsed/>
    <w:rsid w:val="00234B01"/>
    <w:rPr>
      <w:sz w:val="16"/>
      <w:szCs w:val="16"/>
    </w:rPr>
  </w:style>
  <w:style w:type="paragraph" w:styleId="Jegyzetszveg">
    <w:name w:val="annotation text"/>
    <w:basedOn w:val="Norml"/>
    <w:link w:val="JegyzetszvegChar"/>
    <w:uiPriority w:val="99"/>
    <w:semiHidden/>
    <w:unhideWhenUsed/>
    <w:rsid w:val="00234B01"/>
    <w:pPr>
      <w:spacing w:line="240" w:lineRule="auto"/>
    </w:pPr>
    <w:rPr>
      <w:sz w:val="20"/>
      <w:szCs w:val="20"/>
    </w:rPr>
  </w:style>
  <w:style w:type="character" w:customStyle="1" w:styleId="JegyzetszvegChar">
    <w:name w:val="Jegyzetszöveg Char"/>
    <w:basedOn w:val="Bekezdsalapbettpusa"/>
    <w:link w:val="Jegyzetszveg"/>
    <w:uiPriority w:val="99"/>
    <w:semiHidden/>
    <w:rsid w:val="00234B01"/>
    <w:rPr>
      <w:sz w:val="20"/>
      <w:szCs w:val="20"/>
    </w:rPr>
  </w:style>
  <w:style w:type="paragraph" w:styleId="Megjegyzstrgya">
    <w:name w:val="annotation subject"/>
    <w:basedOn w:val="Jegyzetszveg"/>
    <w:next w:val="Jegyzetszveg"/>
    <w:link w:val="MegjegyzstrgyaChar"/>
    <w:uiPriority w:val="99"/>
    <w:semiHidden/>
    <w:unhideWhenUsed/>
    <w:rsid w:val="00234B01"/>
    <w:rPr>
      <w:b/>
      <w:bCs/>
    </w:rPr>
  </w:style>
  <w:style w:type="character" w:customStyle="1" w:styleId="MegjegyzstrgyaChar">
    <w:name w:val="Megjegyzés tárgya Char"/>
    <w:basedOn w:val="JegyzetszvegChar"/>
    <w:link w:val="Megjegyzstrgya"/>
    <w:uiPriority w:val="99"/>
    <w:semiHidden/>
    <w:rsid w:val="00234B01"/>
    <w:rPr>
      <w:b/>
      <w:bCs/>
      <w:sz w:val="20"/>
      <w:szCs w:val="20"/>
    </w:rPr>
  </w:style>
  <w:style w:type="paragraph" w:styleId="Buborkszveg">
    <w:name w:val="Balloon Text"/>
    <w:basedOn w:val="Norml"/>
    <w:link w:val="BuborkszvegChar"/>
    <w:uiPriority w:val="99"/>
    <w:semiHidden/>
    <w:unhideWhenUsed/>
    <w:rsid w:val="00234B0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34B01"/>
    <w:rPr>
      <w:rFonts w:ascii="Segoe UI" w:hAnsi="Segoe UI" w:cs="Segoe UI"/>
      <w:sz w:val="18"/>
      <w:szCs w:val="18"/>
    </w:rPr>
  </w:style>
  <w:style w:type="paragraph" w:styleId="Listaszerbekezds">
    <w:name w:val="List Paragraph"/>
    <w:basedOn w:val="Norml"/>
    <w:uiPriority w:val="34"/>
    <w:qFormat/>
    <w:rsid w:val="001632C8"/>
    <w:pPr>
      <w:spacing w:before="120" w:after="120" w:line="276" w:lineRule="auto"/>
      <w:ind w:left="720"/>
      <w:contextualSpacing/>
    </w:pPr>
  </w:style>
  <w:style w:type="character" w:styleId="Erskiemels">
    <w:name w:val="Intense Emphasis"/>
    <w:basedOn w:val="Bekezdsalapbettpusa"/>
    <w:uiPriority w:val="21"/>
    <w:qFormat/>
    <w:rsid w:val="001632C8"/>
    <w:rPr>
      <w:i/>
      <w:iCs/>
      <w:color w:val="5B9BD5" w:themeColor="accent1"/>
    </w:rPr>
  </w:style>
  <w:style w:type="character" w:styleId="Ershivatkozs">
    <w:name w:val="Intense Reference"/>
    <w:basedOn w:val="Bekezdsalapbettpusa"/>
    <w:uiPriority w:val="32"/>
    <w:qFormat/>
    <w:rsid w:val="001632C8"/>
    <w:rPr>
      <w:b/>
      <w:bCs/>
      <w:smallCaps/>
      <w:color w:val="5B9BD5" w:themeColor="accent1"/>
      <w:spacing w:val="5"/>
    </w:rPr>
  </w:style>
  <w:style w:type="paragraph" w:styleId="Cm">
    <w:name w:val="Title"/>
    <w:basedOn w:val="Norml"/>
    <w:next w:val="Norml"/>
    <w:link w:val="CmChar"/>
    <w:uiPriority w:val="10"/>
    <w:qFormat/>
    <w:rsid w:val="00606795"/>
    <w:pPr>
      <w:keepNext/>
      <w:pBdr>
        <w:bottom w:val="single" w:sz="8" w:space="0" w:color="56595C"/>
      </w:pBdr>
      <w:tabs>
        <w:tab w:val="center" w:pos="7380"/>
      </w:tabs>
      <w:suppressAutoHyphens/>
      <w:autoSpaceDN w:val="0"/>
      <w:spacing w:after="120" w:line="276" w:lineRule="auto"/>
      <w:jc w:val="both"/>
      <w:textAlignment w:val="baseline"/>
    </w:pPr>
    <w:rPr>
      <w:rFonts w:ascii="Times New Roman" w:eastAsia="Calibri" w:hAnsi="Times New Roman" w:cs="Times New Roman"/>
      <w:b/>
      <w:bCs/>
      <w:color w:val="1F4E79" w:themeColor="accent1" w:themeShade="80"/>
      <w:spacing w:val="5"/>
      <w:sz w:val="40"/>
      <w:szCs w:val="52"/>
    </w:rPr>
  </w:style>
  <w:style w:type="character" w:customStyle="1" w:styleId="CmChar">
    <w:name w:val="Cím Char"/>
    <w:basedOn w:val="Bekezdsalapbettpusa"/>
    <w:link w:val="Cm"/>
    <w:uiPriority w:val="10"/>
    <w:rsid w:val="00606795"/>
    <w:rPr>
      <w:rFonts w:ascii="Times New Roman" w:eastAsia="Calibri" w:hAnsi="Times New Roman" w:cs="Times New Roman"/>
      <w:b/>
      <w:bCs/>
      <w:color w:val="1F4E79" w:themeColor="accent1" w:themeShade="80"/>
      <w:spacing w:val="5"/>
      <w:sz w:val="40"/>
      <w:szCs w:val="52"/>
    </w:rPr>
  </w:style>
  <w:style w:type="paragraph" w:styleId="Alcm">
    <w:name w:val="Subtitle"/>
    <w:basedOn w:val="Norml"/>
    <w:next w:val="Norml"/>
    <w:link w:val="AlcmChar"/>
    <w:uiPriority w:val="11"/>
    <w:qFormat/>
    <w:rsid w:val="00606795"/>
    <w:pPr>
      <w:keepNext/>
      <w:tabs>
        <w:tab w:val="center" w:pos="7380"/>
      </w:tabs>
      <w:suppressAutoHyphens/>
      <w:autoSpaceDN w:val="0"/>
      <w:spacing w:after="600" w:line="276" w:lineRule="auto"/>
      <w:jc w:val="both"/>
      <w:textAlignment w:val="baseline"/>
    </w:pPr>
    <w:rPr>
      <w:rFonts w:ascii="Times New Roman" w:eastAsiaTheme="minorEastAsia" w:hAnsi="Times New Roman" w:cs="Times New Roman"/>
      <w:i/>
      <w:color w:val="1F4E79" w:themeColor="accent1" w:themeShade="80"/>
      <w:spacing w:val="15"/>
    </w:rPr>
  </w:style>
  <w:style w:type="character" w:customStyle="1" w:styleId="AlcmChar">
    <w:name w:val="Alcím Char"/>
    <w:basedOn w:val="Bekezdsalapbettpusa"/>
    <w:link w:val="Alcm"/>
    <w:uiPriority w:val="11"/>
    <w:rsid w:val="00606795"/>
    <w:rPr>
      <w:rFonts w:ascii="Times New Roman" w:eastAsiaTheme="minorEastAsia" w:hAnsi="Times New Roman" w:cs="Times New Roman"/>
      <w:i/>
      <w:color w:val="1F4E79" w:themeColor="accent1" w:themeShade="80"/>
      <w:spacing w:val="15"/>
    </w:rPr>
  </w:style>
  <w:style w:type="character" w:customStyle="1" w:styleId="Cmsor1Char">
    <w:name w:val="Címsor 1 Char"/>
    <w:basedOn w:val="Bekezdsalapbettpusa"/>
    <w:link w:val="Cmsor1"/>
    <w:uiPriority w:val="9"/>
    <w:rsid w:val="00606795"/>
    <w:rPr>
      <w:rFonts w:ascii="Times New Roman" w:eastAsiaTheme="majorEastAsia" w:hAnsi="Times New Roman" w:cs="Times New Roman"/>
      <w:b/>
      <w:color w:val="1F4E79" w:themeColor="accent1" w:themeShade="80"/>
      <w:sz w:val="32"/>
      <w:szCs w:val="32"/>
    </w:rPr>
  </w:style>
  <w:style w:type="paragraph" w:customStyle="1" w:styleId="vlasz">
    <w:name w:val="válasz"/>
    <w:basedOn w:val="Listaszerbekezds"/>
    <w:qFormat/>
    <w:rsid w:val="00F87B96"/>
    <w:pPr>
      <w:numPr>
        <w:ilvl w:val="1"/>
        <w:numId w:val="4"/>
      </w:numPr>
      <w:spacing w:before="0" w:after="40"/>
      <w:ind w:left="851"/>
      <w:contextualSpacing w:val="0"/>
      <w:jc w:val="both"/>
    </w:pPr>
    <w:rPr>
      <w:rFonts w:ascii="Times New Roman" w:hAnsi="Times New Roman" w:cs="Times New Roman"/>
      <w:sz w:val="24"/>
      <w:szCs w:val="28"/>
    </w:rPr>
  </w:style>
  <w:style w:type="paragraph" w:customStyle="1" w:styleId="krds">
    <w:name w:val="kérdés"/>
    <w:basedOn w:val="Listaszerbekezds"/>
    <w:next w:val="vlasz"/>
    <w:qFormat/>
    <w:rsid w:val="00F87B96"/>
    <w:pPr>
      <w:keepNext/>
      <w:numPr>
        <w:numId w:val="4"/>
      </w:numPr>
      <w:spacing w:before="240"/>
      <w:contextualSpacing w:val="0"/>
      <w:jc w:val="both"/>
    </w:pPr>
    <w:rPr>
      <w:rFonts w:ascii="Times New Roman" w:hAnsi="Times New Roman" w:cs="Times New Roman"/>
      <w:b/>
      <w:sz w:val="28"/>
      <w:szCs w:val="28"/>
    </w:rPr>
  </w:style>
  <w:style w:type="paragraph" w:styleId="Lbjegyzetszveg">
    <w:name w:val="footnote text"/>
    <w:basedOn w:val="Norml"/>
    <w:link w:val="LbjegyzetszvegChar"/>
    <w:uiPriority w:val="99"/>
    <w:unhideWhenUsed/>
    <w:rsid w:val="00316EF9"/>
    <w:pPr>
      <w:spacing w:after="0" w:line="240" w:lineRule="auto"/>
    </w:pPr>
    <w:rPr>
      <w:rFonts w:ascii="Calibri" w:eastAsia="Calibri" w:hAnsi="Calibri" w:cs="Times New Roman"/>
      <w:sz w:val="20"/>
      <w:szCs w:val="20"/>
    </w:rPr>
  </w:style>
  <w:style w:type="character" w:customStyle="1" w:styleId="LbjegyzetszvegChar">
    <w:name w:val="Lábjegyzetszöveg Char"/>
    <w:basedOn w:val="Bekezdsalapbettpusa"/>
    <w:link w:val="Lbjegyzetszveg"/>
    <w:uiPriority w:val="99"/>
    <w:rsid w:val="00316EF9"/>
    <w:rPr>
      <w:rFonts w:ascii="Calibri" w:eastAsia="Calibri" w:hAnsi="Calibri" w:cs="Times New Roman"/>
      <w:sz w:val="20"/>
      <w:szCs w:val="20"/>
    </w:rPr>
  </w:style>
  <w:style w:type="character" w:styleId="Lbjegyzet-hivatkozs">
    <w:name w:val="footnote reference"/>
    <w:uiPriority w:val="99"/>
    <w:unhideWhenUsed/>
    <w:rsid w:val="00316EF9"/>
    <w:rPr>
      <w:vertAlign w:val="superscript"/>
    </w:rPr>
  </w:style>
  <w:style w:type="character" w:customStyle="1" w:styleId="Cmsor2Char">
    <w:name w:val="Címsor 2 Char"/>
    <w:basedOn w:val="Bekezdsalapbettpusa"/>
    <w:link w:val="Cmsor2"/>
    <w:uiPriority w:val="9"/>
    <w:rsid w:val="00606795"/>
    <w:rPr>
      <w:rFonts w:ascii="Times New Roman" w:eastAsiaTheme="majorEastAsia" w:hAnsi="Times New Roman" w:cs="Times New Roman"/>
      <w:b/>
      <w:color w:val="1F4E79" w:themeColor="accent1" w:themeShade="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4044">
      <w:bodyDiv w:val="1"/>
      <w:marLeft w:val="0"/>
      <w:marRight w:val="0"/>
      <w:marTop w:val="0"/>
      <w:marBottom w:val="0"/>
      <w:divBdr>
        <w:top w:val="none" w:sz="0" w:space="0" w:color="auto"/>
        <w:left w:val="none" w:sz="0" w:space="0" w:color="auto"/>
        <w:bottom w:val="none" w:sz="0" w:space="0" w:color="auto"/>
        <w:right w:val="none" w:sz="0" w:space="0" w:color="auto"/>
      </w:divBdr>
    </w:div>
    <w:div w:id="204243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2491</Words>
  <Characters>17194</Characters>
  <Application>Microsoft Office Word</Application>
  <DocSecurity>0</DocSecurity>
  <Lines>143</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Wancsakovszky Norbert</dc:creator>
  <cp:keywords>(c) Minden jog fenntartva - Wancsakovszky Norbert</cp:keywords>
  <dc:description/>
  <cp:lastModifiedBy>Norbert Wancsakovszky</cp:lastModifiedBy>
  <cp:revision>2</cp:revision>
  <dcterms:created xsi:type="dcterms:W3CDTF">2022-10-28T07:50:00Z</dcterms:created>
  <dcterms:modified xsi:type="dcterms:W3CDTF">2022-10-28T07:50:00Z</dcterms:modified>
</cp:coreProperties>
</file>